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72" w:rsidRDefault="00F65C7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65C72" w:rsidRDefault="00F65C72">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5C72">
        <w:tc>
          <w:tcPr>
            <w:tcW w:w="4677" w:type="dxa"/>
            <w:tcBorders>
              <w:top w:val="nil"/>
              <w:left w:val="nil"/>
              <w:bottom w:val="nil"/>
              <w:right w:val="nil"/>
            </w:tcBorders>
          </w:tcPr>
          <w:p w:rsidR="00F65C72" w:rsidRDefault="00F65C72">
            <w:pPr>
              <w:pStyle w:val="ConsPlusNormal"/>
              <w:outlineLvl w:val="0"/>
            </w:pPr>
            <w:r>
              <w:t>8 ноября 2012 года</w:t>
            </w:r>
          </w:p>
        </w:tc>
        <w:tc>
          <w:tcPr>
            <w:tcW w:w="4677" w:type="dxa"/>
            <w:tcBorders>
              <w:top w:val="nil"/>
              <w:left w:val="nil"/>
              <w:bottom w:val="nil"/>
              <w:right w:val="nil"/>
            </w:tcBorders>
          </w:tcPr>
          <w:p w:rsidR="00F65C72" w:rsidRDefault="00F65C72">
            <w:pPr>
              <w:pStyle w:val="ConsPlusNormal"/>
              <w:jc w:val="right"/>
              <w:outlineLvl w:val="0"/>
            </w:pPr>
            <w:r>
              <w:t>N 858-УГ</w:t>
            </w:r>
          </w:p>
        </w:tc>
      </w:tr>
    </w:tbl>
    <w:p w:rsidR="00F65C72" w:rsidRDefault="00F65C72">
      <w:pPr>
        <w:pStyle w:val="ConsPlusNormal"/>
        <w:pBdr>
          <w:top w:val="single" w:sz="6" w:space="0" w:color="auto"/>
        </w:pBdr>
        <w:spacing w:before="100" w:after="100"/>
        <w:jc w:val="both"/>
        <w:rPr>
          <w:sz w:val="2"/>
          <w:szCs w:val="2"/>
        </w:rPr>
      </w:pPr>
    </w:p>
    <w:p w:rsidR="00F65C72" w:rsidRDefault="00F65C72">
      <w:pPr>
        <w:pStyle w:val="ConsPlusNormal"/>
      </w:pPr>
    </w:p>
    <w:p w:rsidR="00F65C72" w:rsidRDefault="00F65C72">
      <w:pPr>
        <w:pStyle w:val="ConsPlusTitle"/>
        <w:jc w:val="center"/>
      </w:pPr>
      <w:r>
        <w:t>УКАЗ</w:t>
      </w:r>
    </w:p>
    <w:p w:rsidR="00F65C72" w:rsidRDefault="00F65C72">
      <w:pPr>
        <w:pStyle w:val="ConsPlusTitle"/>
        <w:jc w:val="center"/>
      </w:pPr>
    </w:p>
    <w:p w:rsidR="00F65C72" w:rsidRDefault="00F65C72">
      <w:pPr>
        <w:pStyle w:val="ConsPlusTitle"/>
        <w:jc w:val="center"/>
      </w:pPr>
      <w:r>
        <w:t>ГУБЕРНАТОРА СВЕРДЛОВСКОЙ ОБЛАСТИ</w:t>
      </w:r>
    </w:p>
    <w:p w:rsidR="00F65C72" w:rsidRDefault="00F65C72">
      <w:pPr>
        <w:pStyle w:val="ConsPlusTitle"/>
        <w:jc w:val="center"/>
      </w:pPr>
    </w:p>
    <w:p w:rsidR="00F65C72" w:rsidRDefault="00F65C72">
      <w:pPr>
        <w:pStyle w:val="ConsPlusTitle"/>
        <w:jc w:val="center"/>
      </w:pPr>
      <w:r>
        <w:t>О СТИПЕНДИЯХ И ПРЕМИЯХ ГУБЕРНАТОРА СВЕРДЛОВСКОЙ ОБЛАСТИ</w:t>
      </w:r>
    </w:p>
    <w:p w:rsidR="00F65C72" w:rsidRDefault="00F65C72">
      <w:pPr>
        <w:pStyle w:val="ConsPlusTitle"/>
        <w:jc w:val="center"/>
      </w:pPr>
      <w:r>
        <w:t>ОБУЧАЮЩИМСЯ, ПЕДАГОГИЧЕСКИМ И РУКОВОДЯЩИМ РАБОТНИКАМ</w:t>
      </w:r>
    </w:p>
    <w:p w:rsidR="00F65C72" w:rsidRDefault="00F65C72">
      <w:pPr>
        <w:pStyle w:val="ConsPlusTitle"/>
        <w:jc w:val="center"/>
      </w:pPr>
      <w:r>
        <w:t>ОБРАЗОВАТЕЛЬНЫХ УЧРЕЖДЕНИЙ КУЛЬТУРЫ И ИСКУССТВА</w:t>
      </w:r>
    </w:p>
    <w:p w:rsidR="00F65C72" w:rsidRDefault="00F65C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5C72">
        <w:trPr>
          <w:jc w:val="center"/>
        </w:trPr>
        <w:tc>
          <w:tcPr>
            <w:tcW w:w="9294" w:type="dxa"/>
            <w:tcBorders>
              <w:top w:val="nil"/>
              <w:left w:val="single" w:sz="24" w:space="0" w:color="CED3F1"/>
              <w:bottom w:val="nil"/>
              <w:right w:val="single" w:sz="24" w:space="0" w:color="F4F3F8"/>
            </w:tcBorders>
            <w:shd w:val="clear" w:color="auto" w:fill="F4F3F8"/>
          </w:tcPr>
          <w:p w:rsidR="00F65C72" w:rsidRDefault="00F65C72">
            <w:pPr>
              <w:pStyle w:val="ConsPlusNormal"/>
              <w:jc w:val="center"/>
            </w:pPr>
            <w:r>
              <w:rPr>
                <w:color w:val="392C69"/>
              </w:rPr>
              <w:t>Список изменяющих документов</w:t>
            </w:r>
          </w:p>
          <w:p w:rsidR="00F65C72" w:rsidRDefault="00F65C72">
            <w:pPr>
              <w:pStyle w:val="ConsPlusNormal"/>
              <w:jc w:val="center"/>
            </w:pPr>
            <w:r>
              <w:rPr>
                <w:color w:val="392C69"/>
              </w:rPr>
              <w:t xml:space="preserve">(в ред. Указов Губернатора Свердловской области от 19.05.2017 </w:t>
            </w:r>
            <w:hyperlink r:id="rId6" w:history="1">
              <w:r>
                <w:rPr>
                  <w:color w:val="0000FF"/>
                </w:rPr>
                <w:t>N 276-УГ</w:t>
              </w:r>
            </w:hyperlink>
            <w:r>
              <w:rPr>
                <w:color w:val="392C69"/>
              </w:rPr>
              <w:t>,</w:t>
            </w:r>
          </w:p>
          <w:p w:rsidR="00F65C72" w:rsidRDefault="00F65C72">
            <w:pPr>
              <w:pStyle w:val="ConsPlusNormal"/>
              <w:jc w:val="center"/>
            </w:pPr>
            <w:r>
              <w:rPr>
                <w:color w:val="392C69"/>
              </w:rPr>
              <w:t xml:space="preserve">от 29.10.2019 </w:t>
            </w:r>
            <w:hyperlink r:id="rId7" w:history="1">
              <w:r>
                <w:rPr>
                  <w:color w:val="0000FF"/>
                </w:rPr>
                <w:t>N 522-УГ</w:t>
              </w:r>
            </w:hyperlink>
            <w:r>
              <w:rPr>
                <w:color w:val="392C69"/>
              </w:rPr>
              <w:t>)</w:t>
            </w:r>
          </w:p>
        </w:tc>
      </w:tr>
    </w:tbl>
    <w:p w:rsidR="00F65C72" w:rsidRDefault="00F65C72">
      <w:pPr>
        <w:pStyle w:val="ConsPlusNormal"/>
      </w:pPr>
    </w:p>
    <w:p w:rsidR="00F65C72" w:rsidRDefault="00F65C72">
      <w:pPr>
        <w:pStyle w:val="ConsPlusNormal"/>
        <w:ind w:firstLine="540"/>
        <w:jc w:val="both"/>
      </w:pPr>
      <w:r>
        <w:t xml:space="preserve">В соответствии с </w:t>
      </w:r>
      <w:hyperlink r:id="rId8" w:history="1">
        <w:r>
          <w:rPr>
            <w:color w:val="0000FF"/>
          </w:rPr>
          <w:t>подпунктом 29 пункта 1 статьи 44</w:t>
        </w:r>
      </w:hyperlink>
      <w:r>
        <w:t xml:space="preserve"> Устава Свердловской области, в целях сохранения и развития культурного потенциала Свердловской области, поддержки педагогических и руководящих работников учреждений культуры и искусства, повышения престижа их профессии, выявления и развития талантливых детей и творческой молодежи, обучающихся в образовательных учреждениях культуры и искусства в Свердловской области, постановляю:</w:t>
      </w:r>
    </w:p>
    <w:p w:rsidR="00F65C72" w:rsidRDefault="00F65C72">
      <w:pPr>
        <w:pStyle w:val="ConsPlusNormal"/>
        <w:spacing w:before="220"/>
        <w:ind w:firstLine="540"/>
        <w:jc w:val="both"/>
      </w:pPr>
      <w:r>
        <w:t>1. Учредить ежегодные стипендии Губернатора Свердловской области:</w:t>
      </w:r>
    </w:p>
    <w:p w:rsidR="00F65C72" w:rsidRDefault="00F65C72">
      <w:pPr>
        <w:pStyle w:val="ConsPlusNormal"/>
        <w:spacing w:before="220"/>
        <w:ind w:firstLine="540"/>
        <w:jc w:val="both"/>
      </w:pPr>
      <w:r>
        <w:t>1) "Юные дарования" - 10 стипендий в размере 25000 рублей каждая;</w:t>
      </w:r>
    </w:p>
    <w:p w:rsidR="00F65C72" w:rsidRDefault="00F65C72">
      <w:pPr>
        <w:pStyle w:val="ConsPlusNormal"/>
        <w:spacing w:before="220"/>
        <w:ind w:firstLine="540"/>
        <w:jc w:val="both"/>
      </w:pPr>
      <w:r>
        <w:t>2) "Молодые дарования" - 10 стипендий в размере 35000 рублей каждая.</w:t>
      </w:r>
    </w:p>
    <w:p w:rsidR="00F65C72" w:rsidRDefault="00F65C72">
      <w:pPr>
        <w:pStyle w:val="ConsPlusNormal"/>
        <w:jc w:val="both"/>
      </w:pPr>
      <w:r>
        <w:t xml:space="preserve">(п. 1 в ред. </w:t>
      </w:r>
      <w:hyperlink r:id="rId9"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2. Учредить ежегодные премии Губернатора Свердловской области:</w:t>
      </w:r>
    </w:p>
    <w:p w:rsidR="00F65C72" w:rsidRDefault="00F65C72">
      <w:pPr>
        <w:pStyle w:val="ConsPlusNormal"/>
        <w:spacing w:before="220"/>
        <w:ind w:firstLine="540"/>
        <w:jc w:val="both"/>
      </w:pPr>
      <w:r>
        <w:t>1) "За лучшую педагогическую работу года" - 7 премий в размере 50000 рублей каждая;</w:t>
      </w:r>
    </w:p>
    <w:p w:rsidR="00F65C72" w:rsidRDefault="00F65C72">
      <w:pPr>
        <w:pStyle w:val="ConsPlusNormal"/>
        <w:spacing w:before="220"/>
        <w:ind w:firstLine="540"/>
        <w:jc w:val="both"/>
      </w:pPr>
      <w:r>
        <w:t>2) "За выдающийся вклад в сохранение и развитие художественного образования на Среднем Урале" - 1 премия в размере 100000 рублей.</w:t>
      </w:r>
    </w:p>
    <w:p w:rsidR="00F65C72" w:rsidRDefault="00F65C72">
      <w:pPr>
        <w:pStyle w:val="ConsPlusNormal"/>
        <w:jc w:val="both"/>
      </w:pPr>
      <w:r>
        <w:t xml:space="preserve">(п. 2 в ред. </w:t>
      </w:r>
      <w:hyperlink r:id="rId10"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 xml:space="preserve">3. Утвердить </w:t>
      </w:r>
      <w:hyperlink w:anchor="P48" w:history="1">
        <w:r>
          <w:rPr>
            <w:color w:val="0000FF"/>
          </w:rPr>
          <w:t>Положение</w:t>
        </w:r>
      </w:hyperlink>
      <w:r>
        <w:t xml:space="preserve"> о стипендиях и премиях Губернатора Свердловской области обучающимся, педагогическим и руководящим работникам образовательных учреждений культуры и искусства (прилагается).</w:t>
      </w:r>
    </w:p>
    <w:p w:rsidR="00F65C72" w:rsidRDefault="00F65C72">
      <w:pPr>
        <w:pStyle w:val="ConsPlusNormal"/>
        <w:spacing w:before="220"/>
        <w:ind w:firstLine="540"/>
        <w:jc w:val="both"/>
      </w:pPr>
      <w:r>
        <w:t>4. Министерству культуры Свердловской области обеспечить выплату стипендий и премий обучающимся, педагогическим и руководящим работникам образовательных учреждений культуры и искусства.</w:t>
      </w:r>
    </w:p>
    <w:p w:rsidR="00F65C72" w:rsidRDefault="00F65C72">
      <w:pPr>
        <w:pStyle w:val="ConsPlusNormal"/>
        <w:jc w:val="both"/>
      </w:pPr>
      <w:r>
        <w:t xml:space="preserve">(в ред. </w:t>
      </w:r>
      <w:hyperlink r:id="rId11"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5. Настоящий Указ вступает в силу с 1 января 2013 года.</w:t>
      </w:r>
    </w:p>
    <w:p w:rsidR="00F65C72" w:rsidRDefault="00F65C72">
      <w:pPr>
        <w:pStyle w:val="ConsPlusNormal"/>
        <w:spacing w:before="220"/>
        <w:ind w:firstLine="540"/>
        <w:jc w:val="both"/>
      </w:pPr>
      <w:r>
        <w:t>6. Контроль за выполнением настоящего Указа возложить на Министра культуры Свердловской области, Члена Правительства Свердловской области С.Н. Учайкину.</w:t>
      </w:r>
    </w:p>
    <w:p w:rsidR="00F65C72" w:rsidRDefault="00F65C72">
      <w:pPr>
        <w:pStyle w:val="ConsPlusNormal"/>
        <w:jc w:val="both"/>
      </w:pPr>
      <w:r>
        <w:t xml:space="preserve">(в ред. </w:t>
      </w:r>
      <w:hyperlink r:id="rId12"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lastRenderedPageBreak/>
        <w:t>7. Настоящий Указ опубликовать в "Областной газете".</w:t>
      </w:r>
    </w:p>
    <w:p w:rsidR="00F65C72" w:rsidRDefault="00F65C72">
      <w:pPr>
        <w:pStyle w:val="ConsPlusNormal"/>
      </w:pPr>
    </w:p>
    <w:p w:rsidR="00F65C72" w:rsidRDefault="00F65C72">
      <w:pPr>
        <w:pStyle w:val="ConsPlusNormal"/>
        <w:jc w:val="right"/>
      </w:pPr>
      <w:r>
        <w:t>Губернатор</w:t>
      </w:r>
    </w:p>
    <w:p w:rsidR="00F65C72" w:rsidRDefault="00F65C72">
      <w:pPr>
        <w:pStyle w:val="ConsPlusNormal"/>
        <w:jc w:val="right"/>
      </w:pPr>
      <w:r>
        <w:t>Свердловской области</w:t>
      </w:r>
    </w:p>
    <w:p w:rsidR="00F65C72" w:rsidRDefault="00F65C72">
      <w:pPr>
        <w:pStyle w:val="ConsPlusNormal"/>
        <w:jc w:val="right"/>
      </w:pPr>
      <w:r>
        <w:t>Е.В.КУЙВАШЕВ</w:t>
      </w:r>
    </w:p>
    <w:p w:rsidR="00F65C72" w:rsidRDefault="00F65C72">
      <w:pPr>
        <w:pStyle w:val="ConsPlusNormal"/>
      </w:pPr>
      <w:r>
        <w:t>г. Екатеринбург</w:t>
      </w:r>
    </w:p>
    <w:p w:rsidR="00F65C72" w:rsidRDefault="00F65C72">
      <w:pPr>
        <w:pStyle w:val="ConsPlusNormal"/>
        <w:spacing w:before="220"/>
      </w:pPr>
      <w:r>
        <w:t>8 ноября 2012 года</w:t>
      </w:r>
    </w:p>
    <w:p w:rsidR="00F65C72" w:rsidRDefault="00F65C72">
      <w:pPr>
        <w:pStyle w:val="ConsPlusNormal"/>
        <w:spacing w:before="220"/>
      </w:pPr>
      <w:r>
        <w:t>N 858-УГ</w:t>
      </w: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jc w:val="right"/>
        <w:outlineLvl w:val="0"/>
      </w:pPr>
      <w:r>
        <w:t>Утверждено</w:t>
      </w:r>
    </w:p>
    <w:p w:rsidR="00F65C72" w:rsidRDefault="00F65C72">
      <w:pPr>
        <w:pStyle w:val="ConsPlusNormal"/>
        <w:jc w:val="right"/>
      </w:pPr>
      <w:r>
        <w:t>Указом Губернатора</w:t>
      </w:r>
    </w:p>
    <w:p w:rsidR="00F65C72" w:rsidRDefault="00F65C72">
      <w:pPr>
        <w:pStyle w:val="ConsPlusNormal"/>
        <w:jc w:val="right"/>
      </w:pPr>
      <w:r>
        <w:t>Свердловской области</w:t>
      </w:r>
    </w:p>
    <w:p w:rsidR="00F65C72" w:rsidRDefault="00F65C72">
      <w:pPr>
        <w:pStyle w:val="ConsPlusNormal"/>
        <w:jc w:val="right"/>
      </w:pPr>
      <w:r>
        <w:t>от 8 ноября 2012 г. N 858-УГ</w:t>
      </w:r>
    </w:p>
    <w:p w:rsidR="00F65C72" w:rsidRDefault="00F65C72">
      <w:pPr>
        <w:pStyle w:val="ConsPlusNormal"/>
      </w:pPr>
    </w:p>
    <w:p w:rsidR="00F65C72" w:rsidRDefault="00F65C72">
      <w:pPr>
        <w:pStyle w:val="ConsPlusTitle"/>
        <w:jc w:val="center"/>
      </w:pPr>
      <w:bookmarkStart w:id="1" w:name="P48"/>
      <w:bookmarkEnd w:id="1"/>
      <w:r>
        <w:t>ПОЛОЖЕНИЕ</w:t>
      </w:r>
    </w:p>
    <w:p w:rsidR="00F65C72" w:rsidRDefault="00F65C72">
      <w:pPr>
        <w:pStyle w:val="ConsPlusTitle"/>
        <w:jc w:val="center"/>
      </w:pPr>
      <w:r>
        <w:t>О СТИПЕНДИЯХ И ПРЕМИЯХ ГУБЕРНАТОРА СВЕРДЛОВСКОЙ ОБЛАСТИ</w:t>
      </w:r>
    </w:p>
    <w:p w:rsidR="00F65C72" w:rsidRDefault="00F65C72">
      <w:pPr>
        <w:pStyle w:val="ConsPlusTitle"/>
        <w:jc w:val="center"/>
      </w:pPr>
      <w:r>
        <w:t>ОБУЧАЮЩИМСЯ, ПЕДАГОГИЧЕСКИМ И РУКОВОДЯЩИМ РАБОТНИКАМ</w:t>
      </w:r>
    </w:p>
    <w:p w:rsidR="00F65C72" w:rsidRDefault="00F65C72">
      <w:pPr>
        <w:pStyle w:val="ConsPlusTitle"/>
        <w:jc w:val="center"/>
      </w:pPr>
      <w:r>
        <w:t>ОБРАЗОВАТЕЛЬНЫХ УЧРЕЖДЕНИЙ КУЛЬТУРЫ И ИСКУССТВА</w:t>
      </w:r>
    </w:p>
    <w:p w:rsidR="00F65C72" w:rsidRDefault="00F65C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5C72">
        <w:trPr>
          <w:jc w:val="center"/>
        </w:trPr>
        <w:tc>
          <w:tcPr>
            <w:tcW w:w="9294" w:type="dxa"/>
            <w:tcBorders>
              <w:top w:val="nil"/>
              <w:left w:val="single" w:sz="24" w:space="0" w:color="CED3F1"/>
              <w:bottom w:val="nil"/>
              <w:right w:val="single" w:sz="24" w:space="0" w:color="F4F3F8"/>
            </w:tcBorders>
            <w:shd w:val="clear" w:color="auto" w:fill="F4F3F8"/>
          </w:tcPr>
          <w:p w:rsidR="00F65C72" w:rsidRDefault="00F65C72">
            <w:pPr>
              <w:pStyle w:val="ConsPlusNormal"/>
              <w:jc w:val="center"/>
            </w:pPr>
            <w:r>
              <w:rPr>
                <w:color w:val="392C69"/>
              </w:rPr>
              <w:t>Список изменяющих документов</w:t>
            </w:r>
          </w:p>
          <w:p w:rsidR="00F65C72" w:rsidRDefault="00F65C72">
            <w:pPr>
              <w:pStyle w:val="ConsPlusNormal"/>
              <w:jc w:val="center"/>
            </w:pPr>
            <w:r>
              <w:rPr>
                <w:color w:val="392C69"/>
              </w:rPr>
              <w:t xml:space="preserve">(в ред. Указов Губернатора Свердловской области от 19.05.2017 </w:t>
            </w:r>
            <w:hyperlink r:id="rId13" w:history="1">
              <w:r>
                <w:rPr>
                  <w:color w:val="0000FF"/>
                </w:rPr>
                <w:t>N 276-УГ</w:t>
              </w:r>
            </w:hyperlink>
            <w:r>
              <w:rPr>
                <w:color w:val="392C69"/>
              </w:rPr>
              <w:t>,</w:t>
            </w:r>
          </w:p>
          <w:p w:rsidR="00F65C72" w:rsidRDefault="00F65C72">
            <w:pPr>
              <w:pStyle w:val="ConsPlusNormal"/>
              <w:jc w:val="center"/>
            </w:pPr>
            <w:r>
              <w:rPr>
                <w:color w:val="392C69"/>
              </w:rPr>
              <w:t xml:space="preserve">от 29.10.2019 </w:t>
            </w:r>
            <w:hyperlink r:id="rId14" w:history="1">
              <w:r>
                <w:rPr>
                  <w:color w:val="0000FF"/>
                </w:rPr>
                <w:t>N 522-УГ</w:t>
              </w:r>
            </w:hyperlink>
            <w:r>
              <w:rPr>
                <w:color w:val="392C69"/>
              </w:rPr>
              <w:t>)</w:t>
            </w:r>
          </w:p>
        </w:tc>
      </w:tr>
    </w:tbl>
    <w:p w:rsidR="00F65C72" w:rsidRDefault="00F65C72">
      <w:pPr>
        <w:pStyle w:val="ConsPlusNormal"/>
      </w:pPr>
    </w:p>
    <w:p w:rsidR="00F65C72" w:rsidRDefault="00F65C72">
      <w:pPr>
        <w:pStyle w:val="ConsPlusTitle"/>
        <w:jc w:val="center"/>
        <w:outlineLvl w:val="1"/>
      </w:pPr>
      <w:r>
        <w:t>Глава 1. ОБЩИЕ ПОЛОЖЕНИЯ</w:t>
      </w:r>
    </w:p>
    <w:p w:rsidR="00F65C72" w:rsidRDefault="00F65C72">
      <w:pPr>
        <w:pStyle w:val="ConsPlusNormal"/>
      </w:pPr>
    </w:p>
    <w:p w:rsidR="00F65C72" w:rsidRDefault="00F65C72">
      <w:pPr>
        <w:pStyle w:val="ConsPlusNormal"/>
        <w:ind w:firstLine="540"/>
        <w:jc w:val="both"/>
      </w:pPr>
      <w:r>
        <w:t>1. Настоящее Положение определяет номинации, по которым присуждаются стипендии и премии Губернатора Свердловской области обучающимся, педагогическим и руководящим работникам образовательных учреждений культуры и искусства (далее - стипендии и премии), порядок выдвижения кандидатов на участие в конкурсе на соискание стипендий и премий (далее - конкурс), порядок проведения конкурса, порядок работы Комиссии по присуждению стипендий и премий Губернатора Свердловской области обучающимся, педагогическим и руководящим работникам образовательных учреждений культуры и искусства (далее - конкурсная комиссия), подведения итогов конкурса и поощрения победителей.</w:t>
      </w:r>
    </w:p>
    <w:p w:rsidR="00F65C72" w:rsidRDefault="00F65C72">
      <w:pPr>
        <w:pStyle w:val="ConsPlusNormal"/>
        <w:spacing w:before="220"/>
        <w:ind w:firstLine="540"/>
        <w:jc w:val="both"/>
      </w:pPr>
      <w:r>
        <w:t>2. Участие в конкурсе могут принять обучающиеся, педагогические работники и руководящие работники детских школ искусств (в том числе по различным видам искусств), расположенных на территории Свердловской области, обучающиеся и студенты, педагогические и руководящие работники государственных профессиональных образовательных учреждений сферы культуры Свердловской области.</w:t>
      </w:r>
    </w:p>
    <w:p w:rsidR="00F65C72" w:rsidRDefault="00F65C72">
      <w:pPr>
        <w:pStyle w:val="ConsPlusNormal"/>
        <w:jc w:val="both"/>
      </w:pPr>
      <w:r>
        <w:t xml:space="preserve">(в ред. Указов Губернатора Свердловской области от 19.05.2017 </w:t>
      </w:r>
      <w:hyperlink r:id="rId15" w:history="1">
        <w:r>
          <w:rPr>
            <w:color w:val="0000FF"/>
          </w:rPr>
          <w:t>N 276-УГ</w:t>
        </w:r>
      </w:hyperlink>
      <w:r>
        <w:t xml:space="preserve">, от 29.10.2019 </w:t>
      </w:r>
      <w:hyperlink r:id="rId16" w:history="1">
        <w:r>
          <w:rPr>
            <w:color w:val="0000FF"/>
          </w:rPr>
          <w:t>N 522-УГ</w:t>
        </w:r>
      </w:hyperlink>
      <w:r>
        <w:t>)</w:t>
      </w:r>
    </w:p>
    <w:p w:rsidR="00F65C72" w:rsidRDefault="00F65C72">
      <w:pPr>
        <w:pStyle w:val="ConsPlusNormal"/>
        <w:spacing w:before="220"/>
        <w:ind w:firstLine="540"/>
        <w:jc w:val="both"/>
      </w:pPr>
      <w:r>
        <w:t>3. Организационно-техническое обеспечение конкурса осуществляет Министерство культуры Свердловской области.</w:t>
      </w:r>
    </w:p>
    <w:p w:rsidR="00F65C72" w:rsidRDefault="00F65C72">
      <w:pPr>
        <w:pStyle w:val="ConsPlusNormal"/>
      </w:pPr>
    </w:p>
    <w:p w:rsidR="00F65C72" w:rsidRDefault="00F65C72">
      <w:pPr>
        <w:pStyle w:val="ConsPlusTitle"/>
        <w:jc w:val="center"/>
        <w:outlineLvl w:val="1"/>
      </w:pPr>
      <w:r>
        <w:t>Глава 2. НОМИНАЦИИ, ПО КОТОРЫМ ПРИСУЖДАЮТСЯ СТИПЕНДИИ</w:t>
      </w:r>
    </w:p>
    <w:p w:rsidR="00F65C72" w:rsidRDefault="00F65C72">
      <w:pPr>
        <w:pStyle w:val="ConsPlusTitle"/>
        <w:jc w:val="center"/>
      </w:pPr>
      <w:r>
        <w:t>И ПРЕМИИ, ПОРЯДОК ВЫДВИЖЕНИЯ НА УЧАСТИЕ В КОНКУРСЕ</w:t>
      </w:r>
    </w:p>
    <w:p w:rsidR="00F65C72" w:rsidRDefault="00F65C72">
      <w:pPr>
        <w:pStyle w:val="ConsPlusNormal"/>
      </w:pPr>
    </w:p>
    <w:p w:rsidR="00F65C72" w:rsidRDefault="00F65C72">
      <w:pPr>
        <w:pStyle w:val="ConsPlusNormal"/>
        <w:ind w:firstLine="540"/>
        <w:jc w:val="both"/>
      </w:pPr>
      <w:r>
        <w:lastRenderedPageBreak/>
        <w:t>4. Стипендии и премии присуждаются по следующим номинациям:</w:t>
      </w:r>
    </w:p>
    <w:p w:rsidR="00F65C72" w:rsidRDefault="00F65C72">
      <w:pPr>
        <w:pStyle w:val="ConsPlusNormal"/>
        <w:spacing w:before="220"/>
        <w:ind w:firstLine="540"/>
        <w:jc w:val="both"/>
      </w:pPr>
      <w:r>
        <w:t>1) стипендии Губернатора Свердловской области "Юные дарования";</w:t>
      </w:r>
    </w:p>
    <w:p w:rsidR="00F65C72" w:rsidRDefault="00F65C72">
      <w:pPr>
        <w:pStyle w:val="ConsPlusNormal"/>
        <w:spacing w:before="220"/>
        <w:ind w:firstLine="540"/>
        <w:jc w:val="both"/>
      </w:pPr>
      <w:r>
        <w:t>2) стипендии Губернатора Свердловской области "Молодые дарования";</w:t>
      </w:r>
    </w:p>
    <w:p w:rsidR="00F65C72" w:rsidRDefault="00F65C72">
      <w:pPr>
        <w:pStyle w:val="ConsPlusNormal"/>
        <w:spacing w:before="220"/>
        <w:ind w:firstLine="540"/>
        <w:jc w:val="both"/>
      </w:pPr>
      <w:r>
        <w:t>3) премии Губернатора Свердловской области "За лучшую педагогическую работу года";</w:t>
      </w:r>
    </w:p>
    <w:p w:rsidR="00F65C72" w:rsidRDefault="00F65C72">
      <w:pPr>
        <w:pStyle w:val="ConsPlusNormal"/>
        <w:spacing w:before="220"/>
        <w:ind w:firstLine="540"/>
        <w:jc w:val="both"/>
      </w:pPr>
      <w:r>
        <w:t>4) премия Губернатора Свердловской области "За выдающийся вклад в сохранение и развитие художественного образования на Среднем Урале".</w:t>
      </w:r>
    </w:p>
    <w:p w:rsidR="00F65C72" w:rsidRDefault="00F65C72">
      <w:pPr>
        <w:pStyle w:val="ConsPlusNormal"/>
        <w:spacing w:before="220"/>
        <w:ind w:firstLine="540"/>
        <w:jc w:val="both"/>
      </w:pPr>
      <w:r>
        <w:t xml:space="preserve">5. Выдвижение участников конкурса осуществляется заявителями - образовательными учреждениями, органами, осуществляющими функции и полномочия учредителя образовательного учреждения, общественными организациями и оформляется </w:t>
      </w:r>
      <w:hyperlink w:anchor="P163" w:history="1">
        <w:r>
          <w:rPr>
            <w:color w:val="0000FF"/>
          </w:rPr>
          <w:t>представлением</w:t>
        </w:r>
      </w:hyperlink>
      <w:r>
        <w:t xml:space="preserve"> на участника конкурса на соискание стипендий и премий Губернатора Свердловской области обучающимся, педагогическим и руководящим работникам образовательных учреждений культуры и искусства по форме согласно приложению N 1 к настоящему Положению (далее - представление).</w:t>
      </w:r>
    </w:p>
    <w:p w:rsidR="00F65C72" w:rsidRDefault="00F65C72">
      <w:pPr>
        <w:pStyle w:val="ConsPlusNormal"/>
        <w:spacing w:before="220"/>
        <w:ind w:firstLine="540"/>
        <w:jc w:val="both"/>
      </w:pPr>
      <w:bookmarkStart w:id="2" w:name="P72"/>
      <w:bookmarkEnd w:id="2"/>
      <w:r>
        <w:t>6. Право на участие в конкурсе на соискание стипендии Губернатора Свердловской области "Юные дарования" имеют обучающиеся, добившиеся в течение текущего года и двух лет, предшествующих году проведения конкурса, широкого общественного и профессионального признания, - лауреаты международных, российских, региональных, областных конкурсов, смотров, выставок, олимпиад, фестивалей искусств, осваивающие следующие виды образовательных программ в расположенных на территории Свердловской области детских школах искусств (в том числе по различным видам искусств) и государственных профессиональных образовательных учреждениях сферы культуры Свердловской области:</w:t>
      </w:r>
    </w:p>
    <w:p w:rsidR="00F65C72" w:rsidRDefault="00F65C72">
      <w:pPr>
        <w:pStyle w:val="ConsPlusNormal"/>
        <w:spacing w:before="220"/>
        <w:ind w:firstLine="540"/>
        <w:jc w:val="both"/>
      </w:pPr>
      <w:r>
        <w:t>1) дополнительные предпрофессиональные и общеразвивающие программы в области искусств;</w:t>
      </w:r>
    </w:p>
    <w:p w:rsidR="00F65C72" w:rsidRDefault="00F65C72">
      <w:pPr>
        <w:pStyle w:val="ConsPlusNormal"/>
        <w:spacing w:before="220"/>
        <w:ind w:firstLine="540"/>
        <w:jc w:val="both"/>
      </w:pPr>
      <w:r>
        <w:t>2) образовательные программы начального общего образования;</w:t>
      </w:r>
    </w:p>
    <w:p w:rsidR="00F65C72" w:rsidRDefault="00F65C72">
      <w:pPr>
        <w:pStyle w:val="ConsPlusNormal"/>
        <w:spacing w:before="220"/>
        <w:ind w:firstLine="540"/>
        <w:jc w:val="both"/>
      </w:pPr>
      <w:r>
        <w:t>3)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до даты получения обучающимися основного общего образования.</w:t>
      </w:r>
    </w:p>
    <w:p w:rsidR="00F65C72" w:rsidRDefault="00F65C72">
      <w:pPr>
        <w:pStyle w:val="ConsPlusNormal"/>
        <w:jc w:val="both"/>
      </w:pPr>
      <w:r>
        <w:t xml:space="preserve">(п. 6 в ред. </w:t>
      </w:r>
      <w:hyperlink r:id="rId17"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7. Право на участие в конкурсе на соискание стипендии Губернатора Свердловской области "Молодые дарования" имеют обучающиеся, добившиеся в течение текущего года и двух лет, предшествующих году проведения конкурса, широкого общественного и профессионального признания, - лауреаты международных, российских, региональных, областных конкурсов, смотров, выставок, олимпиад, фестивалей искусств, осваивающие следующие виды образовательных программ в государственных профессиональных образовательных учреждениях сферы культуры Свердловской области:</w:t>
      </w:r>
    </w:p>
    <w:p w:rsidR="00F65C72" w:rsidRDefault="00F65C72">
      <w:pPr>
        <w:pStyle w:val="ConsPlusNormal"/>
        <w:spacing w:before="220"/>
        <w:ind w:firstLine="540"/>
        <w:jc w:val="both"/>
      </w:pPr>
      <w:r>
        <w:t>1) образовательные программы среднего профессионального образования (программы подготовки специалистов среднего звена);</w:t>
      </w:r>
    </w:p>
    <w:p w:rsidR="00F65C72" w:rsidRDefault="00F65C72">
      <w:pPr>
        <w:pStyle w:val="ConsPlusNormal"/>
        <w:spacing w:before="220"/>
        <w:ind w:firstLine="540"/>
        <w:jc w:val="both"/>
      </w:pPr>
      <w:r>
        <w:t>2)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с даты получения обучающимися основного общего образования.</w:t>
      </w:r>
    </w:p>
    <w:p w:rsidR="00F65C72" w:rsidRDefault="00F65C72">
      <w:pPr>
        <w:pStyle w:val="ConsPlusNormal"/>
        <w:jc w:val="both"/>
      </w:pPr>
      <w:r>
        <w:t xml:space="preserve">(п. 7 в ред. </w:t>
      </w:r>
      <w:hyperlink r:id="rId18"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 xml:space="preserve">8. Право на участие в конкурсе на соискание премии Губернатора Свердловской области "За лучшую педагогическую работу года" имеют педагогические работники детских школ искусств (в </w:t>
      </w:r>
      <w:r>
        <w:lastRenderedPageBreak/>
        <w:t>том числе по различным видам искусств), расположенных на территории Свердловской области, государственных профессиональных образовательных учреждений сферы культуры Свердловской области, подготовившие лауреатов международных, российских, региональных, областных конкурсов, смотров, выставок, олимпиад, фестивалей искусств, профессионально проявившие себя в педагогической, методической, творческой, научной деятельности в течение текущего года и двух лет, непосредственно предшествующих году проведения конкурса.</w:t>
      </w:r>
    </w:p>
    <w:p w:rsidR="00F65C72" w:rsidRDefault="00F65C72">
      <w:pPr>
        <w:pStyle w:val="ConsPlusNormal"/>
        <w:jc w:val="both"/>
      </w:pPr>
      <w:r>
        <w:t xml:space="preserve">(в ред. Указов Губернатора Свердловской области от 19.05.2017 </w:t>
      </w:r>
      <w:hyperlink r:id="rId19" w:history="1">
        <w:r>
          <w:rPr>
            <w:color w:val="0000FF"/>
          </w:rPr>
          <w:t>N 276-УГ</w:t>
        </w:r>
      </w:hyperlink>
      <w:r>
        <w:t xml:space="preserve">, от 29.10.2019 </w:t>
      </w:r>
      <w:hyperlink r:id="rId20" w:history="1">
        <w:r>
          <w:rPr>
            <w:color w:val="0000FF"/>
          </w:rPr>
          <w:t>N 522-УГ</w:t>
        </w:r>
      </w:hyperlink>
      <w:r>
        <w:t>)</w:t>
      </w:r>
    </w:p>
    <w:p w:rsidR="00F65C72" w:rsidRDefault="00F65C72">
      <w:pPr>
        <w:pStyle w:val="ConsPlusNormal"/>
        <w:spacing w:before="220"/>
        <w:ind w:firstLine="540"/>
        <w:jc w:val="both"/>
      </w:pPr>
      <w:r>
        <w:t>9. Право на участие в конкурсе на соискание премии "За выдающийся вклад в сохранение и развитие художественного образования на Среднем Урале" имеют педагогические и руководящие работники детских школ искусств (в том числе по различным видам искусств), педагогические и руководящие работники государственных профессиональных образовательных учреждений сферы культуры Свердловской области, имеющие особые заслуги в деле сохранения и развития художественного образования на территории Свердловской области.</w:t>
      </w:r>
    </w:p>
    <w:p w:rsidR="00F65C72" w:rsidRDefault="00F65C72">
      <w:pPr>
        <w:pStyle w:val="ConsPlusNormal"/>
        <w:jc w:val="both"/>
      </w:pPr>
      <w:r>
        <w:t xml:space="preserve">(в ред. Указов Губернатора Свердловской области от 19.05.2017 </w:t>
      </w:r>
      <w:hyperlink r:id="rId21" w:history="1">
        <w:r>
          <w:rPr>
            <w:color w:val="0000FF"/>
          </w:rPr>
          <w:t>N 276-УГ</w:t>
        </w:r>
      </w:hyperlink>
      <w:r>
        <w:t xml:space="preserve">, от 29.10.2019 </w:t>
      </w:r>
      <w:hyperlink r:id="rId22" w:history="1">
        <w:r>
          <w:rPr>
            <w:color w:val="0000FF"/>
          </w:rPr>
          <w:t>N 522-УГ</w:t>
        </w:r>
      </w:hyperlink>
      <w:r>
        <w:t>)</w:t>
      </w:r>
    </w:p>
    <w:p w:rsidR="00F65C72" w:rsidRDefault="00F65C72">
      <w:pPr>
        <w:pStyle w:val="ConsPlusNormal"/>
        <w:spacing w:before="220"/>
        <w:ind w:firstLine="540"/>
        <w:jc w:val="both"/>
      </w:pPr>
      <w:bookmarkStart w:id="3" w:name="P85"/>
      <w:bookmarkEnd w:id="3"/>
      <w:r>
        <w:t>10. Основанием для регистрации участника конкурса является предоставление до 1 ноября текущего года следующих документов:</w:t>
      </w:r>
    </w:p>
    <w:p w:rsidR="00F65C72" w:rsidRDefault="00F65C72">
      <w:pPr>
        <w:pStyle w:val="ConsPlusNormal"/>
        <w:jc w:val="both"/>
      </w:pPr>
      <w:r>
        <w:t xml:space="preserve">(в ред. </w:t>
      </w:r>
      <w:hyperlink r:id="rId23"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1) представления на участника конкурса на соискание стипендий и премий Губернатора Свердловской области обучающимся, педагогическим и руководящим работникам образовательных учреждений культуры и искусства;</w:t>
      </w:r>
    </w:p>
    <w:p w:rsidR="00F65C72" w:rsidRDefault="00F65C72">
      <w:pPr>
        <w:pStyle w:val="ConsPlusNormal"/>
        <w:spacing w:before="220"/>
        <w:ind w:firstLine="540"/>
        <w:jc w:val="both"/>
      </w:pPr>
      <w:r>
        <w:t xml:space="preserve">2) анкеты участника конкурса на соискание стипендий и премий Губернатора Свердловской области обучающимся, педагогическим и руководящим работникам образовательных учреждений культуры и искусства по форме согласно </w:t>
      </w:r>
      <w:hyperlink w:anchor="P204" w:history="1">
        <w:r>
          <w:rPr>
            <w:color w:val="0000FF"/>
          </w:rPr>
          <w:t>приложениям N 2</w:t>
        </w:r>
      </w:hyperlink>
      <w:r>
        <w:t xml:space="preserve">, </w:t>
      </w:r>
      <w:hyperlink w:anchor="P296" w:history="1">
        <w:r>
          <w:rPr>
            <w:color w:val="0000FF"/>
          </w:rPr>
          <w:t>3</w:t>
        </w:r>
      </w:hyperlink>
      <w:r>
        <w:t xml:space="preserve"> к настоящему Положению;</w:t>
      </w:r>
    </w:p>
    <w:p w:rsidR="00F65C72" w:rsidRDefault="00F65C72">
      <w:pPr>
        <w:pStyle w:val="ConsPlusNormal"/>
        <w:spacing w:before="220"/>
        <w:ind w:firstLine="540"/>
        <w:jc w:val="both"/>
      </w:pPr>
      <w:r>
        <w:t>3) документов, подтверждающих обоснованность выдвижения участника на соискание стипендии или премии (копии дипломов, грамот, другие документы на усмотрение участника).</w:t>
      </w:r>
    </w:p>
    <w:p w:rsidR="00F65C72" w:rsidRDefault="00F65C72">
      <w:pPr>
        <w:pStyle w:val="ConsPlusNormal"/>
        <w:spacing w:before="220"/>
        <w:ind w:firstLine="540"/>
        <w:jc w:val="both"/>
      </w:pPr>
      <w:r>
        <w:t>11. Заявителям отказывается в приеме документов и регистрации участника конкурса в следующих случаях:</w:t>
      </w:r>
    </w:p>
    <w:p w:rsidR="00F65C72" w:rsidRDefault="00F65C72">
      <w:pPr>
        <w:pStyle w:val="ConsPlusNormal"/>
        <w:jc w:val="both"/>
      </w:pPr>
      <w:r>
        <w:t xml:space="preserve">(в ред. </w:t>
      </w:r>
      <w:hyperlink r:id="rId24"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 xml:space="preserve">1) невыполнения условий, изложенных в </w:t>
      </w:r>
      <w:hyperlink w:anchor="P72" w:history="1">
        <w:r>
          <w:rPr>
            <w:color w:val="0000FF"/>
          </w:rPr>
          <w:t>пунктах 6</w:t>
        </w:r>
      </w:hyperlink>
      <w:r>
        <w:t xml:space="preserve"> - </w:t>
      </w:r>
      <w:hyperlink w:anchor="P85" w:history="1">
        <w:r>
          <w:rPr>
            <w:color w:val="0000FF"/>
          </w:rPr>
          <w:t>10</w:t>
        </w:r>
      </w:hyperlink>
      <w:r>
        <w:t xml:space="preserve"> настоящего Положения;</w:t>
      </w:r>
    </w:p>
    <w:p w:rsidR="00F65C72" w:rsidRDefault="00F65C72">
      <w:pPr>
        <w:pStyle w:val="ConsPlusNormal"/>
        <w:spacing w:before="220"/>
        <w:ind w:firstLine="540"/>
        <w:jc w:val="both"/>
      </w:pPr>
      <w:r>
        <w:t>2) обнаружения предоставления недостоверных сведений об участнике конкурса.</w:t>
      </w:r>
    </w:p>
    <w:p w:rsidR="00F65C72" w:rsidRDefault="00F65C72">
      <w:pPr>
        <w:pStyle w:val="ConsPlusNormal"/>
      </w:pPr>
    </w:p>
    <w:p w:rsidR="00F65C72" w:rsidRDefault="00F65C72">
      <w:pPr>
        <w:pStyle w:val="ConsPlusTitle"/>
        <w:jc w:val="center"/>
        <w:outlineLvl w:val="1"/>
      </w:pPr>
      <w:r>
        <w:t>Глава 3. ПОРЯДОК ПРОВЕДЕНИЯ КОНКУРСА</w:t>
      </w:r>
    </w:p>
    <w:p w:rsidR="00F65C72" w:rsidRDefault="00F65C72">
      <w:pPr>
        <w:pStyle w:val="ConsPlusNormal"/>
      </w:pPr>
    </w:p>
    <w:p w:rsidR="00F65C72" w:rsidRDefault="00F65C72">
      <w:pPr>
        <w:pStyle w:val="ConsPlusNormal"/>
        <w:ind w:firstLine="540"/>
        <w:jc w:val="both"/>
      </w:pPr>
      <w:r>
        <w:t>12. При подготовке к проведению конкурса Министерством культуры Свердловской области создается конкурсная комиссия.</w:t>
      </w:r>
    </w:p>
    <w:p w:rsidR="00F65C72" w:rsidRDefault="00F65C72">
      <w:pPr>
        <w:pStyle w:val="ConsPlusNormal"/>
        <w:spacing w:before="220"/>
        <w:ind w:firstLine="540"/>
        <w:jc w:val="both"/>
      </w:pPr>
      <w:r>
        <w:t>13. К полномочиям конкурсной комиссии относятся:</w:t>
      </w:r>
    </w:p>
    <w:p w:rsidR="00F65C72" w:rsidRDefault="00F65C72">
      <w:pPr>
        <w:pStyle w:val="ConsPlusNormal"/>
        <w:spacing w:before="220"/>
        <w:ind w:firstLine="540"/>
        <w:jc w:val="both"/>
      </w:pPr>
      <w:r>
        <w:t>1) проверка достоверности представленных документов участников конкурса;</w:t>
      </w:r>
    </w:p>
    <w:p w:rsidR="00F65C72" w:rsidRDefault="00F65C72">
      <w:pPr>
        <w:pStyle w:val="ConsPlusNormal"/>
        <w:spacing w:before="220"/>
        <w:ind w:firstLine="540"/>
        <w:jc w:val="both"/>
      </w:pPr>
      <w:r>
        <w:t>2) регистрация участников конкурса;</w:t>
      </w:r>
    </w:p>
    <w:p w:rsidR="00F65C72" w:rsidRDefault="00F65C72">
      <w:pPr>
        <w:pStyle w:val="ConsPlusNormal"/>
        <w:spacing w:before="220"/>
        <w:ind w:firstLine="540"/>
        <w:jc w:val="both"/>
      </w:pPr>
      <w:r>
        <w:t>3) оценка представленных участниками конкурса документов;</w:t>
      </w:r>
    </w:p>
    <w:p w:rsidR="00F65C72" w:rsidRDefault="00F65C72">
      <w:pPr>
        <w:pStyle w:val="ConsPlusNormal"/>
        <w:spacing w:before="220"/>
        <w:ind w:firstLine="540"/>
        <w:jc w:val="both"/>
      </w:pPr>
      <w:r>
        <w:t>4) определение суммарных баллов по результатам оценки документов, представленных участниками конкурса;</w:t>
      </w:r>
    </w:p>
    <w:p w:rsidR="00F65C72" w:rsidRDefault="00F65C72">
      <w:pPr>
        <w:pStyle w:val="ConsPlusNormal"/>
        <w:spacing w:before="220"/>
        <w:ind w:firstLine="540"/>
        <w:jc w:val="both"/>
      </w:pPr>
      <w:r>
        <w:lastRenderedPageBreak/>
        <w:t>5) формирование рейтинга участников конкурса по результатам суммарных баллов;</w:t>
      </w:r>
    </w:p>
    <w:p w:rsidR="00F65C72" w:rsidRDefault="00F65C72">
      <w:pPr>
        <w:pStyle w:val="ConsPlusNormal"/>
        <w:spacing w:before="220"/>
        <w:ind w:firstLine="540"/>
        <w:jc w:val="both"/>
      </w:pPr>
      <w:r>
        <w:t>6) принятие решения по определению победителей конкурса на основании рейтинга участников в различных конкурсных номинациях.</w:t>
      </w:r>
    </w:p>
    <w:p w:rsidR="00F65C72" w:rsidRDefault="00F65C72">
      <w:pPr>
        <w:pStyle w:val="ConsPlusNormal"/>
        <w:spacing w:before="220"/>
        <w:ind w:firstLine="540"/>
        <w:jc w:val="both"/>
      </w:pPr>
      <w:r>
        <w:t>14. Основанием для выплаты стипендий и премий является приказ Министерства культуры Свердловской области о присуждении стипендий и премий.</w:t>
      </w:r>
    </w:p>
    <w:p w:rsidR="00F65C72" w:rsidRDefault="00F65C72">
      <w:pPr>
        <w:pStyle w:val="ConsPlusNormal"/>
        <w:jc w:val="both"/>
      </w:pPr>
      <w:r>
        <w:t xml:space="preserve">(п. 14 в ред. </w:t>
      </w:r>
      <w:hyperlink r:id="rId25" w:history="1">
        <w:r>
          <w:rPr>
            <w:color w:val="0000FF"/>
          </w:rPr>
          <w:t>Указа</w:t>
        </w:r>
      </w:hyperlink>
      <w:r>
        <w:t xml:space="preserve"> Губернатора Свердловской области от 19.05.2017 N 276-УГ)</w:t>
      </w:r>
    </w:p>
    <w:p w:rsidR="00F65C72" w:rsidRDefault="00F65C72">
      <w:pPr>
        <w:pStyle w:val="ConsPlusNormal"/>
      </w:pPr>
    </w:p>
    <w:p w:rsidR="00F65C72" w:rsidRDefault="00F65C72">
      <w:pPr>
        <w:pStyle w:val="ConsPlusTitle"/>
        <w:jc w:val="center"/>
        <w:outlineLvl w:val="1"/>
      </w:pPr>
      <w:r>
        <w:t>Глава 4. ПОРЯДОК РАБОТЫ КОНКУРСНОЙ КОМИССИИ,</w:t>
      </w:r>
    </w:p>
    <w:p w:rsidR="00F65C72" w:rsidRDefault="00F65C72">
      <w:pPr>
        <w:pStyle w:val="ConsPlusTitle"/>
        <w:jc w:val="center"/>
      </w:pPr>
      <w:r>
        <w:t>ПОДВЕДЕНИЯ ИТОГОВ КОНКУРСА И ПООЩРЕНИЯ ПОБЕДИТЕЛЕЙ</w:t>
      </w:r>
    </w:p>
    <w:p w:rsidR="00F65C72" w:rsidRDefault="00F65C72">
      <w:pPr>
        <w:pStyle w:val="ConsPlusNormal"/>
      </w:pPr>
    </w:p>
    <w:p w:rsidR="00F65C72" w:rsidRDefault="00F65C72">
      <w:pPr>
        <w:pStyle w:val="ConsPlusNormal"/>
        <w:ind w:firstLine="540"/>
        <w:jc w:val="both"/>
      </w:pPr>
      <w:r>
        <w:t>15. В состав конкурсной комиссии входят председатель и заместитель председателя, ответственный секретарь, иные члены комиссии. Персональный состав комиссии утверждается приказом Министерства культуры Свердловской области. Срок полномочий конкурсной комиссии - 3 года.</w:t>
      </w:r>
    </w:p>
    <w:p w:rsidR="00F65C72" w:rsidRDefault="00F65C72">
      <w:pPr>
        <w:pStyle w:val="ConsPlusNormal"/>
        <w:jc w:val="both"/>
      </w:pPr>
      <w:r>
        <w:t xml:space="preserve">(в ред. </w:t>
      </w:r>
      <w:hyperlink r:id="rId26"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16. Председатель и заместитель председателя конкурсной комиссии организуют ее работу, участвуют в церемонии награждения победителей конкурса. Заседания конкурсной комиссии ведет председатель, в его отсутствие - заместитель председателя. В обязанности ответственного секретаря входят организационные, технические и другие вопросы, связанные с деятельностью конкурсной комиссии.</w:t>
      </w:r>
    </w:p>
    <w:p w:rsidR="00F65C72" w:rsidRDefault="00F65C72">
      <w:pPr>
        <w:pStyle w:val="ConsPlusNormal"/>
        <w:spacing w:before="220"/>
        <w:ind w:firstLine="540"/>
        <w:jc w:val="both"/>
      </w:pPr>
      <w:r>
        <w:t>17. В случае обнаружения предоставления заявителем недостоверных сведений об участнике конкурса в ходе проведения конкурса конкурсная комиссия исключает его из числа участников.</w:t>
      </w:r>
    </w:p>
    <w:p w:rsidR="00F65C72" w:rsidRDefault="00F65C72">
      <w:pPr>
        <w:pStyle w:val="ConsPlusNormal"/>
        <w:spacing w:before="220"/>
        <w:ind w:firstLine="540"/>
        <w:jc w:val="both"/>
      </w:pPr>
      <w:r>
        <w:t>18. Порядок рассмотрения конкурсной комиссией документов участников конкурса определяется приказом Министерства культуры Свердловской области.</w:t>
      </w:r>
    </w:p>
    <w:p w:rsidR="00F65C72" w:rsidRDefault="00F65C72">
      <w:pPr>
        <w:pStyle w:val="ConsPlusNormal"/>
        <w:jc w:val="both"/>
      </w:pPr>
      <w:r>
        <w:t xml:space="preserve">(в ред. </w:t>
      </w:r>
      <w:hyperlink r:id="rId27"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19. Для оценивания представленных документов участников конкурса в каждой номинации предусматриваются два критерия, определяющие интенсивность и результативность творческой деятельности участников.</w:t>
      </w:r>
    </w:p>
    <w:p w:rsidR="00F65C72" w:rsidRDefault="00F65C72">
      <w:pPr>
        <w:pStyle w:val="ConsPlusNormal"/>
        <w:spacing w:before="220"/>
        <w:ind w:firstLine="540"/>
        <w:jc w:val="both"/>
      </w:pPr>
      <w:r>
        <w:t>20. Максимальное количество баллов по всем критериям оценки составляет 20 баллов.</w:t>
      </w:r>
    </w:p>
    <w:p w:rsidR="00F65C72" w:rsidRDefault="00F65C72">
      <w:pPr>
        <w:pStyle w:val="ConsPlusNormal"/>
        <w:spacing w:before="220"/>
        <w:ind w:firstLine="540"/>
        <w:jc w:val="both"/>
      </w:pPr>
      <w:r>
        <w:t>21. По результатам рассмотрения членами конкурсной комиссии представленных документов участников конкурса определяется сумма баллов по всем критериям для каждого участника конкурса и в соответствии с ее величиной составляется рейтинг участников отдельно по каждой номинации конкурса. В отношении участников, получивших одинаковое количество баллов, приоритет отдается заявителям, представившим документы ранее других.</w:t>
      </w:r>
    </w:p>
    <w:p w:rsidR="00F65C72" w:rsidRDefault="00F65C72">
      <w:pPr>
        <w:pStyle w:val="ConsPlusNormal"/>
        <w:jc w:val="both"/>
      </w:pPr>
      <w:r>
        <w:t xml:space="preserve">(п. 21 в ред. </w:t>
      </w:r>
      <w:hyperlink r:id="rId28"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22. Решение конкурсной комиссии считается действительным, если в голосовании участвовало не менее 2/3 членов утвержденного персонального состава и оно было принято большинством голосов.</w:t>
      </w:r>
    </w:p>
    <w:p w:rsidR="00F65C72" w:rsidRDefault="00F65C72">
      <w:pPr>
        <w:pStyle w:val="ConsPlusNormal"/>
        <w:spacing w:before="220"/>
        <w:ind w:firstLine="540"/>
        <w:jc w:val="both"/>
      </w:pPr>
      <w:r>
        <w:t>23. Решение конкурсной комиссии оформляется протоколом, который подписывают председательствующий и все члены конкурсной комиссии, принимавшие участие в голосовании.</w:t>
      </w:r>
    </w:p>
    <w:p w:rsidR="00F65C72" w:rsidRDefault="00F65C72">
      <w:pPr>
        <w:pStyle w:val="ConsPlusNormal"/>
        <w:spacing w:before="220"/>
        <w:ind w:firstLine="540"/>
        <w:jc w:val="both"/>
      </w:pPr>
      <w:r>
        <w:t>На основании протокола заседания конкурсной комиссии в течение 10 рабочих дней со дня его регистрации Министерство культуры Свердловской области принимает приказ о присуждении стипендий и премий.</w:t>
      </w:r>
    </w:p>
    <w:p w:rsidR="00F65C72" w:rsidRDefault="00F65C72">
      <w:pPr>
        <w:pStyle w:val="ConsPlusNormal"/>
        <w:jc w:val="both"/>
      </w:pPr>
      <w:r>
        <w:t xml:space="preserve">(часть вторая введена </w:t>
      </w:r>
      <w:hyperlink r:id="rId29" w:history="1">
        <w:r>
          <w:rPr>
            <w:color w:val="0000FF"/>
          </w:rPr>
          <w:t>Указом</w:t>
        </w:r>
      </w:hyperlink>
      <w:r>
        <w:t xml:space="preserve"> Губернатора Свердловской области от 19.05.2017 N 276-УГ)</w:t>
      </w:r>
    </w:p>
    <w:p w:rsidR="00F65C72" w:rsidRDefault="00F65C72">
      <w:pPr>
        <w:pStyle w:val="ConsPlusNormal"/>
        <w:spacing w:before="220"/>
        <w:ind w:firstLine="540"/>
        <w:jc w:val="both"/>
      </w:pPr>
      <w:r>
        <w:lastRenderedPageBreak/>
        <w:t>24. Победителями конкурса в номинации "Юные дарования" становятся участники, занявшие с первого по десятое место в рейтинге результатов участников конкурса данной номинации.</w:t>
      </w:r>
    </w:p>
    <w:p w:rsidR="00F65C72" w:rsidRDefault="00F65C72">
      <w:pPr>
        <w:pStyle w:val="ConsPlusNormal"/>
        <w:jc w:val="both"/>
      </w:pPr>
      <w:r>
        <w:t xml:space="preserve">(в ред. </w:t>
      </w:r>
      <w:hyperlink r:id="rId30"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25. Победителями конкурса в номинации "Молодые дарования" становятся участники, занявшие с первого по десятое место в рейтинге результатов участников конкурса данной номинации.</w:t>
      </w:r>
    </w:p>
    <w:p w:rsidR="00F65C72" w:rsidRDefault="00F65C72">
      <w:pPr>
        <w:pStyle w:val="ConsPlusNormal"/>
        <w:jc w:val="both"/>
      </w:pPr>
      <w:r>
        <w:t xml:space="preserve">(в ред. </w:t>
      </w:r>
      <w:hyperlink r:id="rId31"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26. Победителями конкурса в номинации "За лучшую педагогическую работу года" становятся участники, занявшие с первого по седьмое место в рейтинге результатов участников конкурса данной номинации.</w:t>
      </w:r>
    </w:p>
    <w:p w:rsidR="00F65C72" w:rsidRDefault="00F65C72">
      <w:pPr>
        <w:pStyle w:val="ConsPlusNormal"/>
        <w:spacing w:before="220"/>
        <w:ind w:firstLine="540"/>
        <w:jc w:val="both"/>
      </w:pPr>
      <w:r>
        <w:t>27. Победителем конкурса в номинации премии "За выдающийся вклад в сохранение и развитие художественного образования на Среднем Урале" становится участник, занявший первое место в рейтинге результатов участников конкурса данной номинации.</w:t>
      </w:r>
    </w:p>
    <w:p w:rsidR="00F65C72" w:rsidRDefault="00F65C72">
      <w:pPr>
        <w:pStyle w:val="ConsPlusNormal"/>
        <w:spacing w:before="220"/>
        <w:ind w:firstLine="540"/>
        <w:jc w:val="both"/>
      </w:pPr>
      <w:r>
        <w:t>28. Десять победителей конкурса в номинации "Юные дарования" становятся стипендиатами Губернатора Свердловской области "Юные дарования", им вручается именной сертификат, выплачивается стипендия в размере 25000 рублей каждому.</w:t>
      </w:r>
    </w:p>
    <w:p w:rsidR="00F65C72" w:rsidRDefault="00F65C72">
      <w:pPr>
        <w:pStyle w:val="ConsPlusNormal"/>
        <w:jc w:val="both"/>
      </w:pPr>
      <w:r>
        <w:t xml:space="preserve">(в ред. </w:t>
      </w:r>
      <w:hyperlink r:id="rId32"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29. Десять победителей конкурса в номинации "Молодые дарования" становятся стипендиатами Губернатора Свердловской области "Молодые дарования", им вручается именной сертификат, выплачивается стипендия в размере 35000 рублей каждому.</w:t>
      </w:r>
    </w:p>
    <w:p w:rsidR="00F65C72" w:rsidRDefault="00F65C72">
      <w:pPr>
        <w:pStyle w:val="ConsPlusNormal"/>
        <w:jc w:val="both"/>
      </w:pPr>
      <w:r>
        <w:t xml:space="preserve">(в ред. </w:t>
      </w:r>
      <w:hyperlink r:id="rId33"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30. Стипендии и премии выплачиваются стипендиатам и лауреатам единовременно.</w:t>
      </w:r>
    </w:p>
    <w:p w:rsidR="00F65C72" w:rsidRDefault="00F65C72">
      <w:pPr>
        <w:pStyle w:val="ConsPlusNormal"/>
        <w:jc w:val="both"/>
      </w:pPr>
      <w:r>
        <w:t xml:space="preserve">(п. 30 в ред. </w:t>
      </w:r>
      <w:hyperlink r:id="rId34"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31. Выплата стипендий Губернатора Свердловской области "Юные дарования", "Молодые дарования" не отменяет права обучающегося на получение иных стипендий.</w:t>
      </w:r>
    </w:p>
    <w:p w:rsidR="00F65C72" w:rsidRDefault="00F65C72">
      <w:pPr>
        <w:pStyle w:val="ConsPlusNormal"/>
        <w:spacing w:before="220"/>
        <w:ind w:firstLine="540"/>
        <w:jc w:val="both"/>
      </w:pPr>
      <w:r>
        <w:t>32. Семи победителям конкурса в номинации "За лучшую педагогическую работу года" присваивается звание лауреата премии Губернатора Свердловской области "За лучшую педагогическую работу года", выдается именной сертификат и выплачивается премия в размере 50000 рублей каждому.</w:t>
      </w:r>
    </w:p>
    <w:p w:rsidR="00F65C72" w:rsidRDefault="00F65C72">
      <w:pPr>
        <w:pStyle w:val="ConsPlusNormal"/>
        <w:jc w:val="both"/>
      </w:pPr>
      <w:r>
        <w:t xml:space="preserve">(п. 32 в ред. </w:t>
      </w:r>
      <w:hyperlink r:id="rId35"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33. Победителю конкурса в номинации "За выдающийся вклад в сохранение и развитие художественного образования на Среднем Урале" присваивается звание лауреата премии Губернатора Свердловской области "За выдающийся вклад в сохранение и развитие художественного образования на Среднем Урале", выдается именной сертификат и выплачивается премия в размере 100000 рублей.</w:t>
      </w:r>
    </w:p>
    <w:p w:rsidR="00F65C72" w:rsidRDefault="00F65C72">
      <w:pPr>
        <w:pStyle w:val="ConsPlusNormal"/>
        <w:jc w:val="both"/>
      </w:pPr>
      <w:r>
        <w:t xml:space="preserve">(в ред. </w:t>
      </w:r>
      <w:hyperlink r:id="rId36"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34. Списочный состав стипендиатов Губернатора Свердловской области "Юные дарования", "Молодые дарования", лауреатов премий Губернатора Свердловской области "За лучшую педагогическую работу года" и "За выдающийся вклад в сохранение и развитие художественного образования на Среднем Урале" размещается на официальном сайте Министерства культуры Свердловской области в сети Интернет не позднее 1 декабря текущего года.</w:t>
      </w:r>
    </w:p>
    <w:p w:rsidR="00F65C72" w:rsidRDefault="00F65C72">
      <w:pPr>
        <w:pStyle w:val="ConsPlusNormal"/>
        <w:jc w:val="both"/>
      </w:pPr>
      <w:r>
        <w:t xml:space="preserve">(в ред. </w:t>
      </w:r>
      <w:hyperlink r:id="rId37" w:history="1">
        <w:r>
          <w:rPr>
            <w:color w:val="0000FF"/>
          </w:rPr>
          <w:t>Указа</w:t>
        </w:r>
      </w:hyperlink>
      <w:r>
        <w:t xml:space="preserve"> Губернатора Свердловской области от 29.10.2019 N 522-УГ)</w:t>
      </w:r>
    </w:p>
    <w:p w:rsidR="00F65C72" w:rsidRDefault="00F65C72">
      <w:pPr>
        <w:pStyle w:val="ConsPlusNormal"/>
        <w:spacing w:before="220"/>
        <w:ind w:firstLine="540"/>
        <w:jc w:val="both"/>
      </w:pPr>
      <w:r>
        <w:t xml:space="preserve">35. Стипендии и премии перечисляются Министерством культуры Свердловской области на счета стипендиатов и лауреатов, открытые ими в кредитных организациях, не позднее 25 декабря </w:t>
      </w:r>
      <w:r>
        <w:lastRenderedPageBreak/>
        <w:t>текущего года по личному заявлению стипендиата или лауреата.</w:t>
      </w:r>
    </w:p>
    <w:p w:rsidR="00F65C72" w:rsidRDefault="00F65C72">
      <w:pPr>
        <w:pStyle w:val="ConsPlusNormal"/>
        <w:jc w:val="both"/>
      </w:pPr>
      <w:r>
        <w:t xml:space="preserve">(в ред. </w:t>
      </w:r>
      <w:hyperlink r:id="rId38" w:history="1">
        <w:r>
          <w:rPr>
            <w:color w:val="0000FF"/>
          </w:rPr>
          <w:t>Указа</w:t>
        </w:r>
      </w:hyperlink>
      <w:r>
        <w:t xml:space="preserve"> Губернатора Свердловской области от 19.05.2017 N 276-УГ)</w:t>
      </w:r>
    </w:p>
    <w:p w:rsidR="00F65C72" w:rsidRDefault="00F65C72">
      <w:pPr>
        <w:pStyle w:val="ConsPlusNormal"/>
        <w:spacing w:before="220"/>
        <w:ind w:firstLine="540"/>
        <w:jc w:val="both"/>
      </w:pPr>
      <w:r>
        <w:t>36. Стипендиаты и лауреаты премий имеют право повторно участвовать в конкурсе на соискание стипендий и премий Губернатора Свердловской области обучающимся, педагогическим и руководящим работникам учреждений образования культуры и искусства, за исключением премии Губернатора Свердловской области для педагогических и руководящих работников образовательных учреждений культуры и искусства "За выдающийся вклад в сохранение и развитие художественного образования на Среднем Урале".</w:t>
      </w: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jc w:val="both"/>
        <w:outlineLvl w:val="1"/>
      </w:pPr>
      <w:r>
        <w:t>Форма</w:t>
      </w:r>
    </w:p>
    <w:p w:rsidR="00F65C72" w:rsidRDefault="00F65C72">
      <w:pPr>
        <w:pStyle w:val="ConsPlusNormal"/>
      </w:pPr>
    </w:p>
    <w:p w:rsidR="00F65C72" w:rsidRDefault="00F65C72">
      <w:pPr>
        <w:pStyle w:val="ConsPlusNormal"/>
        <w:jc w:val="right"/>
      </w:pPr>
      <w:r>
        <w:t>Приложение N 1</w:t>
      </w:r>
    </w:p>
    <w:p w:rsidR="00F65C72" w:rsidRDefault="00F65C72">
      <w:pPr>
        <w:pStyle w:val="ConsPlusNormal"/>
        <w:jc w:val="right"/>
      </w:pPr>
      <w:r>
        <w:t>к Положению</w:t>
      </w:r>
    </w:p>
    <w:p w:rsidR="00F65C72" w:rsidRDefault="00F65C72">
      <w:pPr>
        <w:pStyle w:val="ConsPlusNormal"/>
        <w:jc w:val="right"/>
      </w:pPr>
      <w:r>
        <w:t>о стипендиях и премиях</w:t>
      </w:r>
    </w:p>
    <w:p w:rsidR="00F65C72" w:rsidRDefault="00F65C72">
      <w:pPr>
        <w:pStyle w:val="ConsPlusNormal"/>
        <w:jc w:val="right"/>
      </w:pPr>
      <w:r>
        <w:t>Губернатора Свердловской области</w:t>
      </w:r>
    </w:p>
    <w:p w:rsidR="00F65C72" w:rsidRDefault="00F65C72">
      <w:pPr>
        <w:pStyle w:val="ConsPlusNormal"/>
        <w:jc w:val="right"/>
      </w:pPr>
      <w:r>
        <w:t>обучающимся, педагогическим и</w:t>
      </w:r>
    </w:p>
    <w:p w:rsidR="00F65C72" w:rsidRDefault="00F65C72">
      <w:pPr>
        <w:pStyle w:val="ConsPlusNormal"/>
        <w:jc w:val="right"/>
      </w:pPr>
      <w:r>
        <w:t>руководящим работникам</w:t>
      </w:r>
    </w:p>
    <w:p w:rsidR="00F65C72" w:rsidRDefault="00F65C72">
      <w:pPr>
        <w:pStyle w:val="ConsPlusNormal"/>
        <w:jc w:val="right"/>
      </w:pPr>
      <w:r>
        <w:t>образовательных учреждений</w:t>
      </w:r>
    </w:p>
    <w:p w:rsidR="00F65C72" w:rsidRDefault="00F65C72">
      <w:pPr>
        <w:pStyle w:val="ConsPlusNormal"/>
        <w:jc w:val="right"/>
      </w:pPr>
      <w:r>
        <w:t>культуры и искусства</w:t>
      </w:r>
    </w:p>
    <w:p w:rsidR="00F65C72" w:rsidRDefault="00F65C72">
      <w:pPr>
        <w:pStyle w:val="ConsPlusNormal"/>
      </w:pPr>
    </w:p>
    <w:p w:rsidR="00F65C72" w:rsidRDefault="00F65C72">
      <w:pPr>
        <w:pStyle w:val="ConsPlusNormal"/>
        <w:jc w:val="center"/>
      </w:pPr>
      <w:bookmarkStart w:id="4" w:name="P163"/>
      <w:bookmarkEnd w:id="4"/>
      <w:r>
        <w:t>ПРЕДСТАВЛЕНИЕ</w:t>
      </w:r>
    </w:p>
    <w:p w:rsidR="00F65C72" w:rsidRDefault="00F65C72">
      <w:pPr>
        <w:pStyle w:val="ConsPlusNormal"/>
        <w:jc w:val="center"/>
      </w:pPr>
      <w:r>
        <w:t>НА УЧАСТНИКА КОНКУРСА НА СОИСКАНИЕ СТИПЕНДИЙ И ПРЕМИЙ</w:t>
      </w:r>
    </w:p>
    <w:p w:rsidR="00F65C72" w:rsidRDefault="00F65C72">
      <w:pPr>
        <w:pStyle w:val="ConsPlusNormal"/>
        <w:jc w:val="center"/>
      </w:pPr>
      <w:r>
        <w:t>ГУБЕРНАТОРА СВЕРДЛОВСКОЙ ОБЛАСТИ ОБУЧАЮЩИМСЯ,</w:t>
      </w:r>
    </w:p>
    <w:p w:rsidR="00F65C72" w:rsidRDefault="00F65C72">
      <w:pPr>
        <w:pStyle w:val="ConsPlusNormal"/>
        <w:jc w:val="center"/>
      </w:pPr>
      <w:r>
        <w:t>ПЕДАГОГИЧЕСКИМ И РУКОВОДЯЩИМ РАБОТНИКАМ</w:t>
      </w:r>
    </w:p>
    <w:p w:rsidR="00F65C72" w:rsidRDefault="00F65C72">
      <w:pPr>
        <w:pStyle w:val="ConsPlusNormal"/>
        <w:jc w:val="center"/>
      </w:pPr>
      <w:r>
        <w:t>ОБРАЗОВАТЕЛЬНЫХ УЧРЕЖДЕНИЙ КУЛЬТУРЫ И ИСКУССТВА</w:t>
      </w:r>
    </w:p>
    <w:p w:rsidR="00F65C72" w:rsidRDefault="00F65C72">
      <w:pPr>
        <w:pStyle w:val="ConsPlusNormal"/>
      </w:pP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r>
        <w:t xml:space="preserve">          (наименование заявителя - образовательного учреждения;</w:t>
      </w:r>
    </w:p>
    <w:p w:rsidR="00F65C72" w:rsidRDefault="00F65C72">
      <w:pPr>
        <w:pStyle w:val="ConsPlusNonformat"/>
        <w:jc w:val="both"/>
      </w:pPr>
      <w:r>
        <w:t xml:space="preserve">          органа, осуществляющего функции и полномочия учредителя</w:t>
      </w:r>
    </w:p>
    <w:p w:rsidR="00F65C72" w:rsidRDefault="00F65C72">
      <w:pPr>
        <w:pStyle w:val="ConsPlusNonformat"/>
        <w:jc w:val="both"/>
      </w:pPr>
      <w:r>
        <w:t xml:space="preserve">          образовательного учреждения; общественной организации)</w:t>
      </w:r>
    </w:p>
    <w:p w:rsidR="00F65C72" w:rsidRDefault="00F65C72">
      <w:pPr>
        <w:pStyle w:val="ConsPlusNonformat"/>
        <w:jc w:val="both"/>
      </w:pPr>
    </w:p>
    <w:p w:rsidR="00F65C72" w:rsidRDefault="00F65C72">
      <w:pPr>
        <w:pStyle w:val="ConsPlusNonformat"/>
        <w:jc w:val="both"/>
      </w:pPr>
      <w:r>
        <w:t>выдвигает _________________________________________________________________</w:t>
      </w:r>
    </w:p>
    <w:p w:rsidR="00F65C72" w:rsidRDefault="00F65C72">
      <w:pPr>
        <w:pStyle w:val="ConsPlusNonformat"/>
        <w:jc w:val="both"/>
      </w:pPr>
      <w:r>
        <w:t xml:space="preserve">                         (фамилия, имя, отчество)</w:t>
      </w:r>
    </w:p>
    <w:p w:rsidR="00F65C72" w:rsidRDefault="00F65C72">
      <w:pPr>
        <w:pStyle w:val="ConsPlusNormal"/>
        <w:jc w:val="both"/>
      </w:pPr>
      <w:r>
        <w:t>на участие в конкурсе на соискание стипендий и премий Губернатора Свердловской области обучающимся и педагогическим работникам образовательных учреждений сферы культуры и искусства в _______ году</w:t>
      </w:r>
    </w:p>
    <w:p w:rsidR="00F65C72" w:rsidRDefault="00F65C72">
      <w:pPr>
        <w:pStyle w:val="ConsPlusNormal"/>
        <w:spacing w:before="220"/>
        <w:jc w:val="both"/>
      </w:pPr>
      <w:r>
        <w:t>в номинации ________________________________________________________</w:t>
      </w:r>
    </w:p>
    <w:p w:rsidR="00F65C72" w:rsidRDefault="00F65C72">
      <w:pPr>
        <w:pStyle w:val="ConsPlusNormal"/>
      </w:pPr>
    </w:p>
    <w:p w:rsidR="00F65C72" w:rsidRDefault="00F65C72">
      <w:pPr>
        <w:pStyle w:val="ConsPlusNormal"/>
        <w:jc w:val="both"/>
      </w:pPr>
      <w:r>
        <w:t>Руководитель</w:t>
      </w:r>
    </w:p>
    <w:p w:rsidR="00F65C72" w:rsidRDefault="00F65C72">
      <w:pPr>
        <w:pStyle w:val="ConsPlusNormal"/>
        <w:spacing w:before="220"/>
        <w:jc w:val="both"/>
      </w:pPr>
      <w:r>
        <w:t>образовательного учреждения;</w:t>
      </w:r>
    </w:p>
    <w:p w:rsidR="00F65C72" w:rsidRDefault="00F65C72">
      <w:pPr>
        <w:pStyle w:val="ConsPlusNormal"/>
        <w:spacing w:before="220"/>
        <w:jc w:val="both"/>
      </w:pPr>
      <w:r>
        <w:t>органа, осуществляющего функции и полномочия</w:t>
      </w:r>
    </w:p>
    <w:p w:rsidR="00F65C72" w:rsidRDefault="00F65C72">
      <w:pPr>
        <w:pStyle w:val="ConsPlusNormal"/>
        <w:spacing w:before="220"/>
        <w:jc w:val="both"/>
      </w:pPr>
      <w:r>
        <w:t>учредителя образовательного учреждения;</w:t>
      </w:r>
    </w:p>
    <w:p w:rsidR="00F65C72" w:rsidRDefault="00F65C72">
      <w:pPr>
        <w:pStyle w:val="ConsPlusNormal"/>
        <w:spacing w:before="220"/>
        <w:jc w:val="both"/>
      </w:pPr>
      <w:r>
        <w:t>общественной организации</w:t>
      </w:r>
    </w:p>
    <w:p w:rsidR="00F65C72" w:rsidRDefault="00F65C72">
      <w:pPr>
        <w:pStyle w:val="ConsPlusNormal"/>
      </w:pPr>
    </w:p>
    <w:p w:rsidR="00F65C72" w:rsidRDefault="00F65C72">
      <w:pPr>
        <w:pStyle w:val="ConsPlusNormal"/>
        <w:jc w:val="both"/>
      </w:pPr>
      <w:r>
        <w:t>(наименование заявителя) ____________________________ /расшифровка подписи/</w:t>
      </w:r>
    </w:p>
    <w:p w:rsidR="00F65C72" w:rsidRDefault="00F65C72">
      <w:pPr>
        <w:pStyle w:val="ConsPlusNormal"/>
      </w:pPr>
    </w:p>
    <w:p w:rsidR="00F65C72" w:rsidRDefault="00F65C72">
      <w:pPr>
        <w:pStyle w:val="ConsPlusNormal"/>
        <w:jc w:val="both"/>
      </w:pPr>
      <w:r>
        <w:lastRenderedPageBreak/>
        <w:t>Дата</w:t>
      </w: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outlineLvl w:val="1"/>
      </w:pPr>
      <w:r>
        <w:t>Форма</w:t>
      </w:r>
    </w:p>
    <w:p w:rsidR="00F65C72" w:rsidRDefault="00F65C72">
      <w:pPr>
        <w:pStyle w:val="ConsPlusNormal"/>
      </w:pPr>
    </w:p>
    <w:p w:rsidR="00F65C72" w:rsidRDefault="00F65C72">
      <w:pPr>
        <w:pStyle w:val="ConsPlusNormal"/>
        <w:jc w:val="right"/>
      </w:pPr>
      <w:r>
        <w:t>Приложение N 2</w:t>
      </w:r>
    </w:p>
    <w:p w:rsidR="00F65C72" w:rsidRDefault="00F65C72">
      <w:pPr>
        <w:pStyle w:val="ConsPlusNormal"/>
        <w:jc w:val="right"/>
      </w:pPr>
      <w:r>
        <w:t>к Положению</w:t>
      </w:r>
    </w:p>
    <w:p w:rsidR="00F65C72" w:rsidRDefault="00F65C72">
      <w:pPr>
        <w:pStyle w:val="ConsPlusNormal"/>
        <w:jc w:val="right"/>
      </w:pPr>
      <w:r>
        <w:t>о стипендиях и премиях</w:t>
      </w:r>
    </w:p>
    <w:p w:rsidR="00F65C72" w:rsidRDefault="00F65C72">
      <w:pPr>
        <w:pStyle w:val="ConsPlusNormal"/>
        <w:jc w:val="right"/>
      </w:pPr>
      <w:r>
        <w:t>Губернатора Свердловской области</w:t>
      </w:r>
    </w:p>
    <w:p w:rsidR="00F65C72" w:rsidRDefault="00F65C72">
      <w:pPr>
        <w:pStyle w:val="ConsPlusNormal"/>
        <w:jc w:val="right"/>
      </w:pPr>
      <w:r>
        <w:t>обучающимся, педагогическим и</w:t>
      </w:r>
    </w:p>
    <w:p w:rsidR="00F65C72" w:rsidRDefault="00F65C72">
      <w:pPr>
        <w:pStyle w:val="ConsPlusNormal"/>
        <w:jc w:val="right"/>
      </w:pPr>
      <w:r>
        <w:t>руководящим работникам</w:t>
      </w:r>
    </w:p>
    <w:p w:rsidR="00F65C72" w:rsidRDefault="00F65C72">
      <w:pPr>
        <w:pStyle w:val="ConsPlusNormal"/>
        <w:jc w:val="right"/>
      </w:pPr>
      <w:r>
        <w:t>образовательных учреждений</w:t>
      </w:r>
    </w:p>
    <w:p w:rsidR="00F65C72" w:rsidRDefault="00F65C72">
      <w:pPr>
        <w:pStyle w:val="ConsPlusNormal"/>
        <w:jc w:val="right"/>
      </w:pPr>
      <w:r>
        <w:t>культуры и искусства</w:t>
      </w:r>
    </w:p>
    <w:p w:rsidR="00F65C72" w:rsidRDefault="00F65C72">
      <w:pPr>
        <w:pStyle w:val="ConsPlusNormal"/>
      </w:pPr>
    </w:p>
    <w:p w:rsidR="00F65C72" w:rsidRDefault="00F65C72">
      <w:pPr>
        <w:pStyle w:val="ConsPlusNormal"/>
        <w:jc w:val="center"/>
      </w:pPr>
      <w:bookmarkStart w:id="5" w:name="P204"/>
      <w:bookmarkEnd w:id="5"/>
      <w:r>
        <w:t>АНКЕТА</w:t>
      </w:r>
    </w:p>
    <w:p w:rsidR="00F65C72" w:rsidRDefault="00F65C72">
      <w:pPr>
        <w:pStyle w:val="ConsPlusNormal"/>
        <w:jc w:val="center"/>
      </w:pPr>
      <w:r>
        <w:t>УЧАСТНИКА КОНКУРСА НА СОИСКАНИЕ СТИПЕНДИЙ И ПРЕМИЙ</w:t>
      </w:r>
    </w:p>
    <w:p w:rsidR="00F65C72" w:rsidRDefault="00F65C72">
      <w:pPr>
        <w:pStyle w:val="ConsPlusNormal"/>
        <w:jc w:val="center"/>
      </w:pPr>
      <w:r>
        <w:t>ГУБЕРНАТОРА СВЕРДЛОВСКОЙ ОБЛАСТИ ОБУЧАЮЩИМСЯ, ПЕДАГОГИЧЕСКИМ</w:t>
      </w:r>
    </w:p>
    <w:p w:rsidR="00F65C72" w:rsidRDefault="00F65C72">
      <w:pPr>
        <w:pStyle w:val="ConsPlusNormal"/>
        <w:jc w:val="center"/>
      </w:pPr>
      <w:r>
        <w:t>И РУКОВОДЯЩИМ РАБОТНИКАМ ОБРАЗОВАТЕЛЬНЫХ УЧРЕЖДЕНИЙ КУЛЬТУРЫ</w:t>
      </w:r>
    </w:p>
    <w:p w:rsidR="00F65C72" w:rsidRDefault="00F65C72">
      <w:pPr>
        <w:pStyle w:val="ConsPlusNormal"/>
        <w:jc w:val="center"/>
      </w:pPr>
      <w:r>
        <w:t>И ИСКУССТВА В НОМИНАЦИЯХ "ЮНЫЕ ДАРОВАНИЯ",</w:t>
      </w:r>
    </w:p>
    <w:p w:rsidR="00F65C72" w:rsidRDefault="00F65C72">
      <w:pPr>
        <w:pStyle w:val="ConsPlusNormal"/>
        <w:jc w:val="center"/>
      </w:pPr>
      <w:r>
        <w:t>"МОЛОДЫЕ ДАРОВАНИЯ"</w:t>
      </w:r>
    </w:p>
    <w:p w:rsidR="00F65C72" w:rsidRDefault="00F65C72">
      <w:pPr>
        <w:pStyle w:val="ConsPlusNormal"/>
      </w:pPr>
    </w:p>
    <w:p w:rsidR="00F65C72" w:rsidRDefault="00F65C72">
      <w:pPr>
        <w:pStyle w:val="ConsPlusNonformat"/>
        <w:jc w:val="both"/>
      </w:pPr>
      <w:r>
        <w:t xml:space="preserve">                                                     Свердловская область</w:t>
      </w:r>
    </w:p>
    <w:p w:rsidR="00F65C72" w:rsidRDefault="00F65C72">
      <w:pPr>
        <w:pStyle w:val="ConsPlusNonformat"/>
        <w:jc w:val="both"/>
      </w:pPr>
      <w:r>
        <w:t xml:space="preserve">                                                  ─────────────────────────</w:t>
      </w:r>
    </w:p>
    <w:p w:rsidR="00F65C72" w:rsidRDefault="00F65C72">
      <w:pPr>
        <w:pStyle w:val="ConsPlusNonformat"/>
        <w:jc w:val="both"/>
      </w:pPr>
      <w:r>
        <w:t xml:space="preserve">                                                  _________________________</w:t>
      </w:r>
    </w:p>
    <w:p w:rsidR="00F65C72" w:rsidRDefault="00F65C72">
      <w:pPr>
        <w:pStyle w:val="ConsPlusNonformat"/>
        <w:jc w:val="both"/>
      </w:pPr>
      <w:r>
        <w:t xml:space="preserve">                                                      (населенный пункт)</w:t>
      </w:r>
    </w:p>
    <w:p w:rsidR="00F65C72" w:rsidRDefault="00F65C72">
      <w:pPr>
        <w:pStyle w:val="ConsPlusNonformat"/>
        <w:jc w:val="both"/>
      </w:pPr>
    </w:p>
    <w:p w:rsidR="00F65C72" w:rsidRDefault="00F65C72">
      <w:pPr>
        <w:pStyle w:val="ConsPlusNonformat"/>
        <w:jc w:val="both"/>
      </w:pPr>
      <w:r>
        <w:t>1. Фамилия ________________________________________________________________</w:t>
      </w:r>
    </w:p>
    <w:p w:rsidR="00F65C72" w:rsidRDefault="00F65C72">
      <w:pPr>
        <w:pStyle w:val="ConsPlusNonformat"/>
        <w:jc w:val="both"/>
      </w:pPr>
    </w:p>
    <w:p w:rsidR="00F65C72" w:rsidRDefault="00F65C72">
      <w:pPr>
        <w:pStyle w:val="ConsPlusNonformat"/>
        <w:jc w:val="both"/>
      </w:pPr>
      <w:r>
        <w:t>имя, отчество _____________________________________________________________</w:t>
      </w:r>
    </w:p>
    <w:p w:rsidR="00F65C72" w:rsidRDefault="00F65C72">
      <w:pPr>
        <w:pStyle w:val="ConsPlusNonformat"/>
        <w:jc w:val="both"/>
      </w:pPr>
    </w:p>
    <w:p w:rsidR="00F65C72" w:rsidRDefault="00F65C72">
      <w:pPr>
        <w:pStyle w:val="ConsPlusNonformat"/>
        <w:jc w:val="both"/>
      </w:pPr>
      <w:r>
        <w:t>2. Место обучения _________________________________________________________</w:t>
      </w:r>
    </w:p>
    <w:p w:rsidR="00F65C72" w:rsidRDefault="00F65C72">
      <w:pPr>
        <w:pStyle w:val="ConsPlusNonformat"/>
        <w:jc w:val="both"/>
      </w:pPr>
      <w:r>
        <w:t xml:space="preserve">                     (полное наименование образовательного учреждения,</w:t>
      </w:r>
    </w:p>
    <w:p w:rsidR="00F65C72" w:rsidRDefault="00F65C72">
      <w:pPr>
        <w:pStyle w:val="ConsPlusNonformat"/>
        <w:jc w:val="both"/>
      </w:pPr>
      <w:r>
        <w:t xml:space="preserve">                                адрес, телефон, факс)</w:t>
      </w:r>
    </w:p>
    <w:p w:rsidR="00F65C72" w:rsidRDefault="00F65C72">
      <w:pPr>
        <w:pStyle w:val="ConsPlusNonformat"/>
        <w:jc w:val="both"/>
      </w:pPr>
    </w:p>
    <w:p w:rsidR="00F65C72" w:rsidRDefault="00F65C72">
      <w:pPr>
        <w:pStyle w:val="ConsPlusNonformat"/>
        <w:jc w:val="both"/>
      </w:pPr>
      <w:r>
        <w:t>3. Дата рождения __________________________________________________________</w:t>
      </w:r>
    </w:p>
    <w:p w:rsidR="00F65C72" w:rsidRDefault="00F65C72">
      <w:pPr>
        <w:pStyle w:val="ConsPlusNonformat"/>
        <w:jc w:val="both"/>
      </w:pPr>
      <w:r>
        <w:t xml:space="preserve">                                    (число, месяц, год)</w:t>
      </w:r>
    </w:p>
    <w:p w:rsidR="00F65C72" w:rsidRDefault="00F65C72">
      <w:pPr>
        <w:pStyle w:val="ConsPlusNonformat"/>
        <w:jc w:val="both"/>
      </w:pPr>
    </w:p>
    <w:p w:rsidR="00F65C72" w:rsidRDefault="00F65C72">
      <w:pPr>
        <w:pStyle w:val="ConsPlusNonformat"/>
        <w:jc w:val="both"/>
      </w:pPr>
      <w:r>
        <w:t>4. Образование ____________________________________________________________</w:t>
      </w:r>
    </w:p>
    <w:p w:rsidR="00F65C72" w:rsidRDefault="00F65C72">
      <w:pPr>
        <w:pStyle w:val="ConsPlusNonformat"/>
        <w:jc w:val="both"/>
      </w:pPr>
      <w:r>
        <w:t xml:space="preserve">                                 (специальность, курс, класс)</w:t>
      </w:r>
    </w:p>
    <w:p w:rsidR="00F65C72" w:rsidRDefault="00F65C72">
      <w:pPr>
        <w:pStyle w:val="ConsPlusNonformat"/>
        <w:jc w:val="both"/>
      </w:pPr>
    </w:p>
    <w:p w:rsidR="00F65C72" w:rsidRDefault="00F65C72">
      <w:pPr>
        <w:pStyle w:val="ConsPlusNonformat"/>
        <w:jc w:val="both"/>
      </w:pPr>
      <w:r>
        <w:t>5. Преподаватель __________________________________________________________</w:t>
      </w:r>
    </w:p>
    <w:p w:rsidR="00F65C72" w:rsidRDefault="00F65C72">
      <w:pPr>
        <w:pStyle w:val="ConsPlusNonformat"/>
        <w:jc w:val="both"/>
      </w:pPr>
      <w:r>
        <w:t xml:space="preserve">                                 (фамилия, имя, отчество)</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r>
        <w:t xml:space="preserve">                     (ученая степень, почетное звание)</w:t>
      </w:r>
    </w:p>
    <w:p w:rsidR="00F65C72" w:rsidRDefault="00F65C72">
      <w:pPr>
        <w:pStyle w:val="ConsPlusNonformat"/>
        <w:jc w:val="both"/>
      </w:pPr>
    </w:p>
    <w:p w:rsidR="00F65C72" w:rsidRDefault="00F65C72">
      <w:pPr>
        <w:pStyle w:val="ConsPlusNonformat"/>
        <w:jc w:val="both"/>
      </w:pPr>
      <w:r>
        <w:t>6. Домашний адрес и телефон _______________________________________________</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p>
    <w:p w:rsidR="00F65C72" w:rsidRDefault="00F65C72">
      <w:pPr>
        <w:pStyle w:val="ConsPlusNonformat"/>
        <w:jc w:val="both"/>
      </w:pPr>
      <w:r>
        <w:t>7.  Сведения  о  творческих достижениях, участии в областных, региональных,</w:t>
      </w:r>
    </w:p>
    <w:p w:rsidR="00F65C72" w:rsidRDefault="00F65C72">
      <w:pPr>
        <w:pStyle w:val="ConsPlusNonformat"/>
        <w:jc w:val="both"/>
      </w:pPr>
      <w:r>
        <w:t>всероссийских, международных конкурсах, выставках, фестивалях, смотрах</w:t>
      </w:r>
    </w:p>
    <w:p w:rsidR="00F65C72" w:rsidRDefault="00F65C7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324"/>
        <w:gridCol w:w="2098"/>
        <w:gridCol w:w="1587"/>
        <w:gridCol w:w="2211"/>
      </w:tblGrid>
      <w:tr w:rsidR="00F65C72">
        <w:tc>
          <w:tcPr>
            <w:tcW w:w="825" w:type="dxa"/>
          </w:tcPr>
          <w:p w:rsidR="00F65C72" w:rsidRDefault="00F65C72">
            <w:pPr>
              <w:pStyle w:val="ConsPlusNormal"/>
              <w:jc w:val="center"/>
            </w:pPr>
            <w:r>
              <w:t>Год</w:t>
            </w:r>
          </w:p>
        </w:tc>
        <w:tc>
          <w:tcPr>
            <w:tcW w:w="2324" w:type="dxa"/>
          </w:tcPr>
          <w:p w:rsidR="00F65C72" w:rsidRDefault="00F65C72">
            <w:pPr>
              <w:pStyle w:val="ConsPlusNormal"/>
              <w:jc w:val="center"/>
            </w:pPr>
            <w:r>
              <w:t>Наименование мероприятия</w:t>
            </w:r>
          </w:p>
        </w:tc>
        <w:tc>
          <w:tcPr>
            <w:tcW w:w="2098" w:type="dxa"/>
          </w:tcPr>
          <w:p w:rsidR="00F65C72" w:rsidRDefault="00F65C72">
            <w:pPr>
              <w:pStyle w:val="ConsPlusNormal"/>
              <w:jc w:val="center"/>
            </w:pPr>
            <w:r>
              <w:t>Место проведения (страна, город)</w:t>
            </w:r>
          </w:p>
        </w:tc>
        <w:tc>
          <w:tcPr>
            <w:tcW w:w="1587" w:type="dxa"/>
          </w:tcPr>
          <w:p w:rsidR="00F65C72" w:rsidRDefault="00F65C72">
            <w:pPr>
              <w:pStyle w:val="ConsPlusNormal"/>
              <w:jc w:val="center"/>
            </w:pPr>
            <w:r>
              <w:t>Статус мероприятия</w:t>
            </w:r>
          </w:p>
        </w:tc>
        <w:tc>
          <w:tcPr>
            <w:tcW w:w="2211" w:type="dxa"/>
          </w:tcPr>
          <w:p w:rsidR="00F65C72" w:rsidRDefault="00F65C72">
            <w:pPr>
              <w:pStyle w:val="ConsPlusNormal"/>
              <w:jc w:val="center"/>
            </w:pPr>
            <w:r>
              <w:t xml:space="preserve">Награды (призовое место, звание лауреата, </w:t>
            </w:r>
            <w:r>
              <w:lastRenderedPageBreak/>
              <w:t>дипломанта)</w:t>
            </w: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bl>
    <w:p w:rsidR="00F65C72" w:rsidRDefault="00F65C72">
      <w:pPr>
        <w:pStyle w:val="ConsPlusNormal"/>
      </w:pPr>
    </w:p>
    <w:p w:rsidR="00F65C72" w:rsidRDefault="00F65C72">
      <w:pPr>
        <w:pStyle w:val="ConsPlusNonformat"/>
        <w:jc w:val="both"/>
      </w:pPr>
      <w:r>
        <w:t>8. Творческая характеристика</w:t>
      </w:r>
    </w:p>
    <w:p w:rsidR="00F65C72" w:rsidRDefault="00F65C72">
      <w:pPr>
        <w:pStyle w:val="ConsPlusNonformat"/>
        <w:jc w:val="both"/>
      </w:pPr>
    </w:p>
    <w:p w:rsidR="00F65C72" w:rsidRDefault="00F65C72">
      <w:pPr>
        <w:pStyle w:val="ConsPlusNonformat"/>
        <w:jc w:val="both"/>
      </w:pPr>
      <w:r>
        <w:t>9. Кандидатура _____________________________________________ рекомендована</w:t>
      </w:r>
    </w:p>
    <w:p w:rsidR="00F65C72" w:rsidRDefault="00F65C72">
      <w:pPr>
        <w:pStyle w:val="ConsPlusNonformat"/>
        <w:jc w:val="both"/>
      </w:pPr>
      <w:r>
        <w:t xml:space="preserve">                            (фамилия, имя, отчество)</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r>
        <w:t xml:space="preserve">          (наименование заявителя - образовательного учреждения;</w:t>
      </w:r>
    </w:p>
    <w:p w:rsidR="00F65C72" w:rsidRDefault="00F65C72">
      <w:pPr>
        <w:pStyle w:val="ConsPlusNonformat"/>
        <w:jc w:val="both"/>
      </w:pPr>
      <w:r>
        <w:t xml:space="preserve">          органа, осуществляющего функции и полномочия учредителя</w:t>
      </w:r>
    </w:p>
    <w:p w:rsidR="00F65C72" w:rsidRDefault="00F65C72">
      <w:pPr>
        <w:pStyle w:val="ConsPlusNonformat"/>
        <w:jc w:val="both"/>
      </w:pPr>
      <w:r>
        <w:t xml:space="preserve">          образовательного учреждения; общественной организации)</w:t>
      </w:r>
    </w:p>
    <w:p w:rsidR="00F65C72" w:rsidRDefault="00F65C72">
      <w:pPr>
        <w:pStyle w:val="ConsPlusNormal"/>
      </w:pPr>
    </w:p>
    <w:p w:rsidR="00F65C72" w:rsidRDefault="00F65C72">
      <w:pPr>
        <w:pStyle w:val="ConsPlusNormal"/>
        <w:jc w:val="both"/>
      </w:pPr>
      <w:r>
        <w:t>Руководитель</w:t>
      </w:r>
    </w:p>
    <w:p w:rsidR="00F65C72" w:rsidRDefault="00F65C72">
      <w:pPr>
        <w:pStyle w:val="ConsPlusNormal"/>
        <w:spacing w:before="220"/>
        <w:jc w:val="both"/>
      </w:pPr>
      <w:r>
        <w:t>образовательного учреждения;</w:t>
      </w:r>
    </w:p>
    <w:p w:rsidR="00F65C72" w:rsidRDefault="00F65C72">
      <w:pPr>
        <w:pStyle w:val="ConsPlusNormal"/>
        <w:spacing w:before="220"/>
        <w:jc w:val="both"/>
      </w:pPr>
      <w:r>
        <w:t>органа, осуществляющего функции и полномочия</w:t>
      </w:r>
    </w:p>
    <w:p w:rsidR="00F65C72" w:rsidRDefault="00F65C72">
      <w:pPr>
        <w:pStyle w:val="ConsPlusNormal"/>
        <w:spacing w:before="220"/>
        <w:jc w:val="both"/>
      </w:pPr>
      <w:r>
        <w:t>учредителя образовательного учреждения;</w:t>
      </w:r>
    </w:p>
    <w:p w:rsidR="00F65C72" w:rsidRDefault="00F65C72">
      <w:pPr>
        <w:pStyle w:val="ConsPlusNormal"/>
        <w:spacing w:before="220"/>
        <w:jc w:val="both"/>
      </w:pPr>
      <w:r>
        <w:t>общественной организации</w:t>
      </w:r>
    </w:p>
    <w:p w:rsidR="00F65C72" w:rsidRDefault="00F65C72">
      <w:pPr>
        <w:pStyle w:val="ConsPlusNormal"/>
      </w:pPr>
    </w:p>
    <w:p w:rsidR="00F65C72" w:rsidRDefault="00F65C72">
      <w:pPr>
        <w:pStyle w:val="ConsPlusNormal"/>
        <w:jc w:val="both"/>
      </w:pPr>
      <w:r>
        <w:t>(наименование заявителя) ____________________________ /расшифровка подписи/</w:t>
      </w:r>
    </w:p>
    <w:p w:rsidR="00F65C72" w:rsidRDefault="00F65C72">
      <w:pPr>
        <w:pStyle w:val="ConsPlusNormal"/>
      </w:pPr>
    </w:p>
    <w:p w:rsidR="00F65C72" w:rsidRDefault="00F65C72">
      <w:pPr>
        <w:pStyle w:val="ConsPlusNormal"/>
        <w:jc w:val="both"/>
      </w:pPr>
      <w:r>
        <w:t>Дата</w:t>
      </w: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pPr>
    </w:p>
    <w:p w:rsidR="00F65C72" w:rsidRDefault="00F65C72">
      <w:pPr>
        <w:pStyle w:val="ConsPlusNormal"/>
        <w:jc w:val="both"/>
        <w:outlineLvl w:val="1"/>
      </w:pPr>
      <w:r>
        <w:t>Форма</w:t>
      </w:r>
    </w:p>
    <w:p w:rsidR="00F65C72" w:rsidRDefault="00F65C72">
      <w:pPr>
        <w:pStyle w:val="ConsPlusNormal"/>
      </w:pPr>
    </w:p>
    <w:p w:rsidR="00F65C72" w:rsidRDefault="00F65C72">
      <w:pPr>
        <w:pStyle w:val="ConsPlusNormal"/>
        <w:jc w:val="right"/>
      </w:pPr>
      <w:r>
        <w:t>Приложение N 3</w:t>
      </w:r>
    </w:p>
    <w:p w:rsidR="00F65C72" w:rsidRDefault="00F65C72">
      <w:pPr>
        <w:pStyle w:val="ConsPlusNormal"/>
        <w:jc w:val="right"/>
      </w:pPr>
      <w:r>
        <w:t>к Положению</w:t>
      </w:r>
    </w:p>
    <w:p w:rsidR="00F65C72" w:rsidRDefault="00F65C72">
      <w:pPr>
        <w:pStyle w:val="ConsPlusNormal"/>
        <w:jc w:val="right"/>
      </w:pPr>
      <w:r>
        <w:t>о стипендиях и премиях</w:t>
      </w:r>
    </w:p>
    <w:p w:rsidR="00F65C72" w:rsidRDefault="00F65C72">
      <w:pPr>
        <w:pStyle w:val="ConsPlusNormal"/>
        <w:jc w:val="right"/>
      </w:pPr>
      <w:r>
        <w:t>Губернатора Свердловской области</w:t>
      </w:r>
    </w:p>
    <w:p w:rsidR="00F65C72" w:rsidRDefault="00F65C72">
      <w:pPr>
        <w:pStyle w:val="ConsPlusNormal"/>
        <w:jc w:val="right"/>
      </w:pPr>
      <w:r>
        <w:t>обучающимся, педагогическим и</w:t>
      </w:r>
    </w:p>
    <w:p w:rsidR="00F65C72" w:rsidRDefault="00F65C72">
      <w:pPr>
        <w:pStyle w:val="ConsPlusNormal"/>
        <w:jc w:val="right"/>
      </w:pPr>
      <w:r>
        <w:t>руководящим работникам</w:t>
      </w:r>
    </w:p>
    <w:p w:rsidR="00F65C72" w:rsidRDefault="00F65C72">
      <w:pPr>
        <w:pStyle w:val="ConsPlusNormal"/>
        <w:jc w:val="right"/>
      </w:pPr>
      <w:r>
        <w:t>образовательных учреждений</w:t>
      </w:r>
    </w:p>
    <w:p w:rsidR="00F65C72" w:rsidRDefault="00F65C72">
      <w:pPr>
        <w:pStyle w:val="ConsPlusNormal"/>
        <w:jc w:val="right"/>
      </w:pPr>
      <w:r>
        <w:t>культуры и искусства</w:t>
      </w:r>
    </w:p>
    <w:p w:rsidR="00F65C72" w:rsidRDefault="00F65C72">
      <w:pPr>
        <w:pStyle w:val="ConsPlusNormal"/>
      </w:pPr>
    </w:p>
    <w:p w:rsidR="00F65C72" w:rsidRDefault="00F65C72">
      <w:pPr>
        <w:pStyle w:val="ConsPlusNormal"/>
        <w:jc w:val="center"/>
      </w:pPr>
      <w:bookmarkStart w:id="6" w:name="P296"/>
      <w:bookmarkEnd w:id="6"/>
      <w:r>
        <w:t>АНКЕТА</w:t>
      </w:r>
    </w:p>
    <w:p w:rsidR="00F65C72" w:rsidRDefault="00F65C72">
      <w:pPr>
        <w:pStyle w:val="ConsPlusNormal"/>
        <w:jc w:val="center"/>
      </w:pPr>
      <w:r>
        <w:t>УЧАСТНИКА КОНКУРСА НА СОИСКАНИЕ СТИПЕНДИЙ И ПРЕМИЙ</w:t>
      </w:r>
    </w:p>
    <w:p w:rsidR="00F65C72" w:rsidRDefault="00F65C72">
      <w:pPr>
        <w:pStyle w:val="ConsPlusNormal"/>
        <w:jc w:val="center"/>
      </w:pPr>
      <w:r>
        <w:t>ГУБЕРНАТОРА СВЕРДЛОВСКОЙ ОБЛАСТИ ОБУЧАЮЩИМСЯ,</w:t>
      </w:r>
    </w:p>
    <w:p w:rsidR="00F65C72" w:rsidRDefault="00F65C72">
      <w:pPr>
        <w:pStyle w:val="ConsPlusNormal"/>
        <w:jc w:val="center"/>
      </w:pPr>
      <w:r>
        <w:t>ПЕДАГОГИЧЕСКИМ И РУКОВОДЯЩИМ РАБОТНИКАМ</w:t>
      </w:r>
    </w:p>
    <w:p w:rsidR="00F65C72" w:rsidRDefault="00F65C72">
      <w:pPr>
        <w:pStyle w:val="ConsPlusNormal"/>
        <w:jc w:val="center"/>
      </w:pPr>
      <w:r>
        <w:t>ОБРАЗОВАТЕЛЬНЫХ УЧРЕЖДЕНИЙ КУЛЬТУРЫ И ИСКУССТВА</w:t>
      </w:r>
    </w:p>
    <w:p w:rsidR="00F65C72" w:rsidRDefault="00F65C72">
      <w:pPr>
        <w:pStyle w:val="ConsPlusNormal"/>
        <w:jc w:val="center"/>
      </w:pPr>
      <w:r>
        <w:t>В НОМИНАЦИЯХ "ЗА ЛУЧШУЮ ПЕДАГОГИЧЕСКУЮ РАБОТУ ГОДА",</w:t>
      </w:r>
    </w:p>
    <w:p w:rsidR="00F65C72" w:rsidRDefault="00F65C72">
      <w:pPr>
        <w:pStyle w:val="ConsPlusNormal"/>
        <w:jc w:val="center"/>
      </w:pPr>
      <w:r>
        <w:t>"ЗА ВЫДАЮЩИЙСЯ ВКЛАД В СОХРАНЕНИЕ И РАЗВИТИЕ</w:t>
      </w:r>
    </w:p>
    <w:p w:rsidR="00F65C72" w:rsidRDefault="00F65C72">
      <w:pPr>
        <w:pStyle w:val="ConsPlusNormal"/>
        <w:jc w:val="center"/>
      </w:pPr>
      <w:r>
        <w:t>ХУДОЖЕСТВЕННОГО ОБРАЗОВАНИЯ НА СРЕДНЕМ УРАЛЕ"</w:t>
      </w:r>
    </w:p>
    <w:p w:rsidR="00F65C72" w:rsidRDefault="00F65C72">
      <w:pPr>
        <w:pStyle w:val="ConsPlusNormal"/>
      </w:pPr>
    </w:p>
    <w:p w:rsidR="00F65C72" w:rsidRDefault="00F65C72">
      <w:pPr>
        <w:pStyle w:val="ConsPlusNonformat"/>
        <w:jc w:val="both"/>
      </w:pPr>
      <w:r>
        <w:t xml:space="preserve">                                                    Свердловская область</w:t>
      </w:r>
    </w:p>
    <w:p w:rsidR="00F65C72" w:rsidRDefault="00F65C72">
      <w:pPr>
        <w:pStyle w:val="ConsPlusNonformat"/>
        <w:jc w:val="both"/>
      </w:pPr>
      <w:r>
        <w:lastRenderedPageBreak/>
        <w:t xml:space="preserve">                                                 ──────────────────────────</w:t>
      </w:r>
    </w:p>
    <w:p w:rsidR="00F65C72" w:rsidRDefault="00F65C72">
      <w:pPr>
        <w:pStyle w:val="ConsPlusNonformat"/>
        <w:jc w:val="both"/>
      </w:pPr>
      <w:r>
        <w:t xml:space="preserve">                                                 __________________________</w:t>
      </w:r>
    </w:p>
    <w:p w:rsidR="00F65C72" w:rsidRDefault="00F65C72">
      <w:pPr>
        <w:pStyle w:val="ConsPlusNonformat"/>
        <w:jc w:val="both"/>
      </w:pPr>
      <w:r>
        <w:t xml:space="preserve">                                                     (населенный пункт)</w:t>
      </w:r>
    </w:p>
    <w:p w:rsidR="00F65C72" w:rsidRDefault="00F65C72">
      <w:pPr>
        <w:pStyle w:val="ConsPlusNonformat"/>
        <w:jc w:val="both"/>
      </w:pPr>
    </w:p>
    <w:p w:rsidR="00F65C72" w:rsidRDefault="00F65C72">
      <w:pPr>
        <w:pStyle w:val="ConsPlusNonformat"/>
        <w:jc w:val="both"/>
      </w:pPr>
      <w:r>
        <w:t>1. Фамилия ________________________________________________________________</w:t>
      </w:r>
    </w:p>
    <w:p w:rsidR="00F65C72" w:rsidRDefault="00F65C72">
      <w:pPr>
        <w:pStyle w:val="ConsPlusNonformat"/>
        <w:jc w:val="both"/>
      </w:pPr>
    </w:p>
    <w:p w:rsidR="00F65C72" w:rsidRDefault="00F65C72">
      <w:pPr>
        <w:pStyle w:val="ConsPlusNonformat"/>
        <w:jc w:val="both"/>
      </w:pPr>
      <w:r>
        <w:t>имя, отчество _____________________________________________________________</w:t>
      </w:r>
    </w:p>
    <w:p w:rsidR="00F65C72" w:rsidRDefault="00F65C72">
      <w:pPr>
        <w:pStyle w:val="ConsPlusNonformat"/>
        <w:jc w:val="both"/>
      </w:pPr>
    </w:p>
    <w:p w:rsidR="00F65C72" w:rsidRDefault="00F65C72">
      <w:pPr>
        <w:pStyle w:val="ConsPlusNonformat"/>
        <w:jc w:val="both"/>
      </w:pPr>
      <w:r>
        <w:t>2. Место работы ___________________________________________________________</w:t>
      </w:r>
    </w:p>
    <w:p w:rsidR="00F65C72" w:rsidRDefault="00F65C72">
      <w:pPr>
        <w:pStyle w:val="ConsPlusNonformat"/>
        <w:jc w:val="both"/>
      </w:pPr>
      <w:r>
        <w:t xml:space="preserve">                       (полное наименование образовательного учреждения,</w:t>
      </w:r>
    </w:p>
    <w:p w:rsidR="00F65C72" w:rsidRDefault="00F65C72">
      <w:pPr>
        <w:pStyle w:val="ConsPlusNonformat"/>
        <w:jc w:val="both"/>
      </w:pPr>
      <w:r>
        <w:t xml:space="preserve">                                    адрес, телефон, факс)</w:t>
      </w:r>
    </w:p>
    <w:p w:rsidR="00F65C72" w:rsidRDefault="00F65C72">
      <w:pPr>
        <w:pStyle w:val="ConsPlusNonformat"/>
        <w:jc w:val="both"/>
      </w:pPr>
    </w:p>
    <w:p w:rsidR="00F65C72" w:rsidRDefault="00F65C72">
      <w:pPr>
        <w:pStyle w:val="ConsPlusNonformat"/>
        <w:jc w:val="both"/>
      </w:pPr>
      <w:r>
        <w:t>3. Дата рождения __________________________________________________________</w:t>
      </w:r>
    </w:p>
    <w:p w:rsidR="00F65C72" w:rsidRDefault="00F65C72">
      <w:pPr>
        <w:pStyle w:val="ConsPlusNonformat"/>
        <w:jc w:val="both"/>
      </w:pPr>
      <w:r>
        <w:t xml:space="preserve">                            (число, месяц, год)</w:t>
      </w:r>
    </w:p>
    <w:p w:rsidR="00F65C72" w:rsidRDefault="00F65C72">
      <w:pPr>
        <w:pStyle w:val="ConsPlusNonformat"/>
        <w:jc w:val="both"/>
      </w:pPr>
    </w:p>
    <w:p w:rsidR="00F65C72" w:rsidRDefault="00F65C72">
      <w:pPr>
        <w:pStyle w:val="ConsPlusNonformat"/>
        <w:jc w:val="both"/>
      </w:pPr>
      <w:r>
        <w:t>4. Образование ____________________________________________________________</w:t>
      </w:r>
    </w:p>
    <w:p w:rsidR="00F65C72" w:rsidRDefault="00F65C72">
      <w:pPr>
        <w:pStyle w:val="ConsPlusNonformat"/>
        <w:jc w:val="both"/>
      </w:pPr>
    </w:p>
    <w:p w:rsidR="00F65C72" w:rsidRDefault="00F65C72">
      <w:pPr>
        <w:pStyle w:val="ConsPlusNonformat"/>
        <w:jc w:val="both"/>
      </w:pPr>
      <w:r>
        <w:t>5. Стаж работы ____________________________________________________________</w:t>
      </w:r>
    </w:p>
    <w:p w:rsidR="00F65C72" w:rsidRDefault="00F65C72">
      <w:pPr>
        <w:pStyle w:val="ConsPlusNonformat"/>
        <w:jc w:val="both"/>
      </w:pPr>
    </w:p>
    <w:p w:rsidR="00F65C72" w:rsidRDefault="00F65C72">
      <w:pPr>
        <w:pStyle w:val="ConsPlusNonformat"/>
        <w:jc w:val="both"/>
      </w:pPr>
      <w:r>
        <w:t>6. Почетные звания, награды, ученая степень _______________________________</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p>
    <w:p w:rsidR="00F65C72" w:rsidRDefault="00F65C72">
      <w:pPr>
        <w:pStyle w:val="ConsPlusNonformat"/>
        <w:jc w:val="both"/>
      </w:pPr>
      <w:r>
        <w:t>7. Домашний адрес и телефон _______________________________________________</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p>
    <w:p w:rsidR="00F65C72" w:rsidRDefault="00F65C72">
      <w:pPr>
        <w:pStyle w:val="ConsPlusNonformat"/>
        <w:jc w:val="both"/>
      </w:pPr>
      <w:r>
        <w:t>8.  Сведения  о  творческих  достижениях учащихся (студентов), их участии в</w:t>
      </w:r>
    </w:p>
    <w:p w:rsidR="00F65C72" w:rsidRDefault="00F65C72">
      <w:pPr>
        <w:pStyle w:val="ConsPlusNonformat"/>
        <w:jc w:val="both"/>
      </w:pPr>
      <w:r>
        <w:t>областных, региональных, всероссийских, международных конкурсах, выставках,</w:t>
      </w:r>
    </w:p>
    <w:p w:rsidR="00F65C72" w:rsidRDefault="00F65C72">
      <w:pPr>
        <w:pStyle w:val="ConsPlusNonformat"/>
        <w:jc w:val="both"/>
      </w:pPr>
      <w:r>
        <w:t>фестивалях, смотрах</w:t>
      </w:r>
    </w:p>
    <w:p w:rsidR="00F65C72" w:rsidRDefault="00F65C7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324"/>
        <w:gridCol w:w="2098"/>
        <w:gridCol w:w="1587"/>
        <w:gridCol w:w="2211"/>
      </w:tblGrid>
      <w:tr w:rsidR="00F65C72">
        <w:tc>
          <w:tcPr>
            <w:tcW w:w="825" w:type="dxa"/>
          </w:tcPr>
          <w:p w:rsidR="00F65C72" w:rsidRDefault="00F65C72">
            <w:pPr>
              <w:pStyle w:val="ConsPlusNormal"/>
              <w:jc w:val="center"/>
            </w:pPr>
            <w:r>
              <w:t>Год</w:t>
            </w:r>
          </w:p>
        </w:tc>
        <w:tc>
          <w:tcPr>
            <w:tcW w:w="2324" w:type="dxa"/>
          </w:tcPr>
          <w:p w:rsidR="00F65C72" w:rsidRDefault="00F65C72">
            <w:pPr>
              <w:pStyle w:val="ConsPlusNormal"/>
              <w:jc w:val="center"/>
            </w:pPr>
            <w:r>
              <w:t>Наименование мероприятия</w:t>
            </w:r>
          </w:p>
        </w:tc>
        <w:tc>
          <w:tcPr>
            <w:tcW w:w="2098" w:type="dxa"/>
          </w:tcPr>
          <w:p w:rsidR="00F65C72" w:rsidRDefault="00F65C72">
            <w:pPr>
              <w:pStyle w:val="ConsPlusNormal"/>
              <w:jc w:val="center"/>
            </w:pPr>
            <w:r>
              <w:t>Место проведения (страна, город)</w:t>
            </w:r>
          </w:p>
        </w:tc>
        <w:tc>
          <w:tcPr>
            <w:tcW w:w="1587" w:type="dxa"/>
          </w:tcPr>
          <w:p w:rsidR="00F65C72" w:rsidRDefault="00F65C72">
            <w:pPr>
              <w:pStyle w:val="ConsPlusNormal"/>
              <w:jc w:val="center"/>
            </w:pPr>
            <w:r>
              <w:t>Статус мероприятия</w:t>
            </w:r>
          </w:p>
        </w:tc>
        <w:tc>
          <w:tcPr>
            <w:tcW w:w="2211" w:type="dxa"/>
          </w:tcPr>
          <w:p w:rsidR="00F65C72" w:rsidRDefault="00F65C72">
            <w:pPr>
              <w:pStyle w:val="ConsPlusNormal"/>
              <w:jc w:val="center"/>
            </w:pPr>
            <w:r>
              <w:t>Награды (призовое место, звание лауреата, дипломанта)</w:t>
            </w: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bl>
    <w:p w:rsidR="00F65C72" w:rsidRDefault="00F65C72">
      <w:pPr>
        <w:pStyle w:val="ConsPlusNormal"/>
      </w:pPr>
    </w:p>
    <w:p w:rsidR="00F65C72" w:rsidRDefault="00F65C72">
      <w:pPr>
        <w:pStyle w:val="ConsPlusNormal"/>
        <w:jc w:val="both"/>
      </w:pPr>
      <w:r>
        <w:t>9. Сведения о личных творческих достижениях, участии в областных, региональных, всероссийских, международных конкурсах, выставках, фестивалях</w:t>
      </w:r>
    </w:p>
    <w:p w:rsidR="00F65C72" w:rsidRDefault="00F65C7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324"/>
        <w:gridCol w:w="2098"/>
        <w:gridCol w:w="1587"/>
        <w:gridCol w:w="2211"/>
      </w:tblGrid>
      <w:tr w:rsidR="00F65C72">
        <w:tc>
          <w:tcPr>
            <w:tcW w:w="825" w:type="dxa"/>
          </w:tcPr>
          <w:p w:rsidR="00F65C72" w:rsidRDefault="00F65C72">
            <w:pPr>
              <w:pStyle w:val="ConsPlusNormal"/>
              <w:jc w:val="center"/>
            </w:pPr>
            <w:r>
              <w:t>Год</w:t>
            </w:r>
          </w:p>
        </w:tc>
        <w:tc>
          <w:tcPr>
            <w:tcW w:w="2324" w:type="dxa"/>
          </w:tcPr>
          <w:p w:rsidR="00F65C72" w:rsidRDefault="00F65C72">
            <w:pPr>
              <w:pStyle w:val="ConsPlusNormal"/>
              <w:jc w:val="center"/>
            </w:pPr>
            <w:r>
              <w:t>Наименование мероприятия</w:t>
            </w:r>
          </w:p>
        </w:tc>
        <w:tc>
          <w:tcPr>
            <w:tcW w:w="2098" w:type="dxa"/>
          </w:tcPr>
          <w:p w:rsidR="00F65C72" w:rsidRDefault="00F65C72">
            <w:pPr>
              <w:pStyle w:val="ConsPlusNormal"/>
              <w:jc w:val="center"/>
            </w:pPr>
            <w:r>
              <w:t>Место проведения (страна, город)</w:t>
            </w:r>
          </w:p>
        </w:tc>
        <w:tc>
          <w:tcPr>
            <w:tcW w:w="1587" w:type="dxa"/>
          </w:tcPr>
          <w:p w:rsidR="00F65C72" w:rsidRDefault="00F65C72">
            <w:pPr>
              <w:pStyle w:val="ConsPlusNormal"/>
              <w:jc w:val="center"/>
            </w:pPr>
            <w:r>
              <w:t>Статус мероприятия</w:t>
            </w:r>
          </w:p>
        </w:tc>
        <w:tc>
          <w:tcPr>
            <w:tcW w:w="2211" w:type="dxa"/>
          </w:tcPr>
          <w:p w:rsidR="00F65C72" w:rsidRDefault="00F65C72">
            <w:pPr>
              <w:pStyle w:val="ConsPlusNormal"/>
              <w:jc w:val="center"/>
            </w:pPr>
            <w:r>
              <w:t>Награды (призовое место, звание лауреата, дипломанта, специальный диплом)</w:t>
            </w: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r w:rsidR="00F65C72">
        <w:tc>
          <w:tcPr>
            <w:tcW w:w="825" w:type="dxa"/>
          </w:tcPr>
          <w:p w:rsidR="00F65C72" w:rsidRDefault="00F65C72">
            <w:pPr>
              <w:pStyle w:val="ConsPlusNormal"/>
            </w:pPr>
          </w:p>
        </w:tc>
        <w:tc>
          <w:tcPr>
            <w:tcW w:w="2324" w:type="dxa"/>
          </w:tcPr>
          <w:p w:rsidR="00F65C72" w:rsidRDefault="00F65C72">
            <w:pPr>
              <w:pStyle w:val="ConsPlusNormal"/>
            </w:pPr>
          </w:p>
        </w:tc>
        <w:tc>
          <w:tcPr>
            <w:tcW w:w="2098" w:type="dxa"/>
          </w:tcPr>
          <w:p w:rsidR="00F65C72" w:rsidRDefault="00F65C72">
            <w:pPr>
              <w:pStyle w:val="ConsPlusNormal"/>
            </w:pPr>
          </w:p>
        </w:tc>
        <w:tc>
          <w:tcPr>
            <w:tcW w:w="1587" w:type="dxa"/>
          </w:tcPr>
          <w:p w:rsidR="00F65C72" w:rsidRDefault="00F65C72">
            <w:pPr>
              <w:pStyle w:val="ConsPlusNormal"/>
            </w:pPr>
          </w:p>
        </w:tc>
        <w:tc>
          <w:tcPr>
            <w:tcW w:w="2211" w:type="dxa"/>
          </w:tcPr>
          <w:p w:rsidR="00F65C72" w:rsidRDefault="00F65C72">
            <w:pPr>
              <w:pStyle w:val="ConsPlusNormal"/>
            </w:pPr>
          </w:p>
        </w:tc>
      </w:tr>
    </w:tbl>
    <w:p w:rsidR="00F65C72" w:rsidRDefault="00F65C72">
      <w:pPr>
        <w:pStyle w:val="ConsPlusNormal"/>
      </w:pPr>
    </w:p>
    <w:p w:rsidR="00F65C72" w:rsidRDefault="00F65C72">
      <w:pPr>
        <w:pStyle w:val="ConsPlusNonformat"/>
        <w:jc w:val="both"/>
      </w:pPr>
      <w:r>
        <w:t>10. Творческая характеристика</w:t>
      </w:r>
    </w:p>
    <w:p w:rsidR="00F65C72" w:rsidRDefault="00F65C72">
      <w:pPr>
        <w:pStyle w:val="ConsPlusNonformat"/>
        <w:jc w:val="both"/>
      </w:pPr>
    </w:p>
    <w:p w:rsidR="00F65C72" w:rsidRDefault="00F65C72">
      <w:pPr>
        <w:pStyle w:val="ConsPlusNonformat"/>
        <w:jc w:val="both"/>
      </w:pPr>
      <w:r>
        <w:lastRenderedPageBreak/>
        <w:t>11. Кандидатура _____________________________________________ рекомендована</w:t>
      </w:r>
    </w:p>
    <w:p w:rsidR="00F65C72" w:rsidRDefault="00F65C72">
      <w:pPr>
        <w:pStyle w:val="ConsPlusNonformat"/>
        <w:jc w:val="both"/>
      </w:pPr>
      <w:r>
        <w:t xml:space="preserve">                            (фамилия, имя, отчество)</w:t>
      </w:r>
    </w:p>
    <w:p w:rsidR="00F65C72" w:rsidRDefault="00F65C72">
      <w:pPr>
        <w:pStyle w:val="ConsPlusNonformat"/>
        <w:jc w:val="both"/>
      </w:pPr>
      <w:r>
        <w:t>___________________________________________________________________________</w:t>
      </w:r>
    </w:p>
    <w:p w:rsidR="00F65C72" w:rsidRDefault="00F65C72">
      <w:pPr>
        <w:pStyle w:val="ConsPlusNonformat"/>
        <w:jc w:val="both"/>
      </w:pPr>
      <w:r>
        <w:t xml:space="preserve">          (наименование заявителя - образовательного учреждения;</w:t>
      </w:r>
    </w:p>
    <w:p w:rsidR="00F65C72" w:rsidRDefault="00F65C72">
      <w:pPr>
        <w:pStyle w:val="ConsPlusNonformat"/>
        <w:jc w:val="both"/>
      </w:pPr>
      <w:r>
        <w:t xml:space="preserve">          органа, осуществляющего функции и полномочия учредителя</w:t>
      </w:r>
    </w:p>
    <w:p w:rsidR="00F65C72" w:rsidRDefault="00F65C72">
      <w:pPr>
        <w:pStyle w:val="ConsPlusNonformat"/>
        <w:jc w:val="both"/>
      </w:pPr>
      <w:r>
        <w:t xml:space="preserve">          образовательного учреждения; общественной организации)</w:t>
      </w:r>
    </w:p>
    <w:p w:rsidR="00F65C72" w:rsidRDefault="00F65C72">
      <w:pPr>
        <w:pStyle w:val="ConsPlusNormal"/>
      </w:pPr>
    </w:p>
    <w:p w:rsidR="00F65C72" w:rsidRDefault="00F65C72">
      <w:pPr>
        <w:pStyle w:val="ConsPlusNormal"/>
        <w:jc w:val="both"/>
      </w:pPr>
      <w:r>
        <w:t>Руководитель</w:t>
      </w:r>
    </w:p>
    <w:p w:rsidR="00F65C72" w:rsidRDefault="00F65C72">
      <w:pPr>
        <w:pStyle w:val="ConsPlusNormal"/>
        <w:spacing w:before="220"/>
        <w:jc w:val="both"/>
      </w:pPr>
      <w:r>
        <w:t>образовательного учреждения;</w:t>
      </w:r>
    </w:p>
    <w:p w:rsidR="00F65C72" w:rsidRDefault="00F65C72">
      <w:pPr>
        <w:pStyle w:val="ConsPlusNormal"/>
        <w:spacing w:before="220"/>
        <w:jc w:val="both"/>
      </w:pPr>
      <w:r>
        <w:t>органа, осуществляющего функции и полномочия</w:t>
      </w:r>
    </w:p>
    <w:p w:rsidR="00F65C72" w:rsidRDefault="00F65C72">
      <w:pPr>
        <w:pStyle w:val="ConsPlusNormal"/>
        <w:spacing w:before="220"/>
        <w:jc w:val="both"/>
      </w:pPr>
      <w:r>
        <w:t>учредителя образовательного учреждения;</w:t>
      </w:r>
    </w:p>
    <w:p w:rsidR="00F65C72" w:rsidRDefault="00F65C72">
      <w:pPr>
        <w:pStyle w:val="ConsPlusNormal"/>
        <w:spacing w:before="220"/>
        <w:jc w:val="both"/>
      </w:pPr>
      <w:r>
        <w:t>общественной организации</w:t>
      </w:r>
    </w:p>
    <w:p w:rsidR="00F65C72" w:rsidRDefault="00F65C72">
      <w:pPr>
        <w:pStyle w:val="ConsPlusNormal"/>
      </w:pPr>
    </w:p>
    <w:p w:rsidR="00F65C72" w:rsidRDefault="00F65C72">
      <w:pPr>
        <w:pStyle w:val="ConsPlusNormal"/>
        <w:jc w:val="both"/>
      </w:pPr>
      <w:r>
        <w:t>(наименование заявителя) ____________________________ /расшифровка подписи/</w:t>
      </w:r>
    </w:p>
    <w:p w:rsidR="00F65C72" w:rsidRDefault="00F65C72">
      <w:pPr>
        <w:pStyle w:val="ConsPlusNormal"/>
      </w:pPr>
    </w:p>
    <w:p w:rsidR="00F65C72" w:rsidRDefault="00F65C72">
      <w:pPr>
        <w:pStyle w:val="ConsPlusNormal"/>
        <w:jc w:val="both"/>
      </w:pPr>
      <w:r>
        <w:t>Дата</w:t>
      </w:r>
    </w:p>
    <w:p w:rsidR="00F65C72" w:rsidRDefault="00F65C72">
      <w:pPr>
        <w:pStyle w:val="ConsPlusNormal"/>
      </w:pPr>
    </w:p>
    <w:p w:rsidR="00F65C72" w:rsidRDefault="00F65C72">
      <w:pPr>
        <w:pStyle w:val="ConsPlusNormal"/>
      </w:pPr>
    </w:p>
    <w:p w:rsidR="00F65C72" w:rsidRDefault="00F65C72">
      <w:pPr>
        <w:pStyle w:val="ConsPlusNormal"/>
        <w:pBdr>
          <w:top w:val="single" w:sz="6" w:space="0" w:color="auto"/>
        </w:pBdr>
        <w:spacing w:before="100" w:after="100"/>
        <w:jc w:val="both"/>
        <w:rPr>
          <w:sz w:val="2"/>
          <w:szCs w:val="2"/>
        </w:rPr>
      </w:pPr>
    </w:p>
    <w:p w:rsidR="0041067F" w:rsidRDefault="0041067F"/>
    <w:sectPr w:rsidR="0041067F" w:rsidSect="00AB0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72"/>
    <w:rsid w:val="00207064"/>
    <w:rsid w:val="002347AD"/>
    <w:rsid w:val="0041067F"/>
    <w:rsid w:val="00F6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C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5C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C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5C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C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5C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C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5C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86142B30A1ED25946F2808A9D4597C66A772F35D5E607976819BD61DFD03449D60E6292E59ADBD5C8453882889DDA82C0FE3A4A78EA9D3A586C7AEDDZCG" TargetMode="External"/><Relationship Id="rId13" Type="http://schemas.openxmlformats.org/officeDocument/2006/relationships/hyperlink" Target="consultantplus://offline/ref=8886142B30A1ED25946F2808A9D4597C66A772F35D5A667A74899BD61DFD03449D60E6292E59ADBD5C8451812C89DDA82C0FE3A4A78EA9D3A586C7AEDDZCG" TargetMode="External"/><Relationship Id="rId18" Type="http://schemas.openxmlformats.org/officeDocument/2006/relationships/hyperlink" Target="consultantplus://offline/ref=8886142B30A1ED25946F2808A9D4597C66A772F35D5C647C74869BD61DFD03449D60E6292E59ADBD5C8451822A89DDA82C0FE3A4A78EA9D3A586C7AEDDZCG" TargetMode="External"/><Relationship Id="rId26" Type="http://schemas.openxmlformats.org/officeDocument/2006/relationships/hyperlink" Target="consultantplus://offline/ref=8886142B30A1ED25946F2808A9D4597C66A772F35D5A667A74899BD61DFD03449D60E6292E59ADBD5C8451812189DDA82C0FE3A4A78EA9D3A586C7AEDDZC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886142B30A1ED25946F2808A9D4597C66A772F35D5A667A74899BD61DFD03449D60E6292E59ADBD5C8451812D89DDA82C0FE3A4A78EA9D3A586C7AEDDZCG" TargetMode="External"/><Relationship Id="rId34" Type="http://schemas.openxmlformats.org/officeDocument/2006/relationships/hyperlink" Target="consultantplus://offline/ref=8886142B30A1ED25946F2808A9D4597C66A772F35D5A667A74899BD61DFD03449D60E6292E59ADBD5C8451822C89DDA82C0FE3A4A78EA9D3A586C7AEDDZCG" TargetMode="External"/><Relationship Id="rId7" Type="http://schemas.openxmlformats.org/officeDocument/2006/relationships/hyperlink" Target="consultantplus://offline/ref=8886142B30A1ED25946F2808A9D4597C66A772F35D5C647C74869BD61DFD03449D60E6292E59ADBD5C8451802F89DDA82C0FE3A4A78EA9D3A586C7AEDDZCG" TargetMode="External"/><Relationship Id="rId12" Type="http://schemas.openxmlformats.org/officeDocument/2006/relationships/hyperlink" Target="consultantplus://offline/ref=8886142B30A1ED25946F2808A9D4597C66A772F35D5A667A74899BD61DFD03449D60E6292E59ADBD5C8451812B89DDA82C0FE3A4A78EA9D3A586C7AEDDZCG" TargetMode="External"/><Relationship Id="rId17" Type="http://schemas.openxmlformats.org/officeDocument/2006/relationships/hyperlink" Target="consultantplus://offline/ref=8886142B30A1ED25946F2808A9D4597C66A772F35D5C647C74869BD61DFD03449D60E6292E59ADBD5C8451812F89DDA82C0FE3A4A78EA9D3A586C7AEDDZCG" TargetMode="External"/><Relationship Id="rId25" Type="http://schemas.openxmlformats.org/officeDocument/2006/relationships/hyperlink" Target="consultantplus://offline/ref=8886142B30A1ED25946F2808A9D4597C66A772F35D5A667A74899BD61DFD03449D60E6292E59ADBD5C8451812F89DDA82C0FE3A4A78EA9D3A586C7AEDDZCG" TargetMode="External"/><Relationship Id="rId33" Type="http://schemas.openxmlformats.org/officeDocument/2006/relationships/hyperlink" Target="consultantplus://offline/ref=8886142B30A1ED25946F2808A9D4597C66A772F35D5C647C74869BD61DFD03449D60E6292E59ADBD5C8451822089DDA82C0FE3A4A78EA9D3A586C7AEDDZCG" TargetMode="External"/><Relationship Id="rId38" Type="http://schemas.openxmlformats.org/officeDocument/2006/relationships/hyperlink" Target="consultantplus://offline/ref=8886142B30A1ED25946F2808A9D4597C66A772F35D5A667A74899BD61DFD03449D60E6292E59ADBD5C8451822E89DDA82C0FE3A4A78EA9D3A586C7AEDDZCG" TargetMode="External"/><Relationship Id="rId2" Type="http://schemas.microsoft.com/office/2007/relationships/stylesWithEffects" Target="stylesWithEffects.xml"/><Relationship Id="rId16" Type="http://schemas.openxmlformats.org/officeDocument/2006/relationships/hyperlink" Target="consultantplus://offline/ref=8886142B30A1ED25946F2808A9D4597C66A772F35D5C647C74869BD61DFD03449D60E6292E59ADBD5C8451812E89DDA82C0FE3A4A78EA9D3A586C7AEDDZCG" TargetMode="External"/><Relationship Id="rId20" Type="http://schemas.openxmlformats.org/officeDocument/2006/relationships/hyperlink" Target="consultantplus://offline/ref=8886142B30A1ED25946F2808A9D4597C66A772F35D5C647C74869BD61DFD03449D60E6292E59ADBD5C8451812E89DDA82C0FE3A4A78EA9D3A586C7AEDDZCG" TargetMode="External"/><Relationship Id="rId29" Type="http://schemas.openxmlformats.org/officeDocument/2006/relationships/hyperlink" Target="consultantplus://offline/ref=8886142B30A1ED25946F2808A9D4597C66A772F35D5A667A74899BD61DFD03449D60E6292E59ADBD5C8451822A89DDA82C0FE3A4A78EA9D3A586C7AEDDZCG" TargetMode="External"/><Relationship Id="rId1" Type="http://schemas.openxmlformats.org/officeDocument/2006/relationships/styles" Target="styles.xml"/><Relationship Id="rId6" Type="http://schemas.openxmlformats.org/officeDocument/2006/relationships/hyperlink" Target="consultantplus://offline/ref=8886142B30A1ED25946F2808A9D4597C66A772F35D5A667A74899BD61DFD03449D60E6292E59ADBD5C8451802F89DDA82C0FE3A4A78EA9D3A586C7AEDDZCG" TargetMode="External"/><Relationship Id="rId11" Type="http://schemas.openxmlformats.org/officeDocument/2006/relationships/hyperlink" Target="consultantplus://offline/ref=8886142B30A1ED25946F2808A9D4597C66A772F35D5A667A74899BD61DFD03449D60E6292E59ADBD5C8451812A89DDA82C0FE3A4A78EA9D3A586C7AEDDZCG" TargetMode="External"/><Relationship Id="rId24" Type="http://schemas.openxmlformats.org/officeDocument/2006/relationships/hyperlink" Target="consultantplus://offline/ref=8886142B30A1ED25946F2808A9D4597C66A772F35D5A667A74899BD61DFD03449D60E6292E59ADBD5C8451812E89DDA82C0FE3A4A78EA9D3A586C7AEDDZCG" TargetMode="External"/><Relationship Id="rId32" Type="http://schemas.openxmlformats.org/officeDocument/2006/relationships/hyperlink" Target="consultantplus://offline/ref=8886142B30A1ED25946F2808A9D4597C66A772F35D5C647C74869BD61DFD03449D60E6292E59ADBD5C8451822089DDA82C0FE3A4A78EA9D3A586C7AEDDZCG" TargetMode="External"/><Relationship Id="rId37" Type="http://schemas.openxmlformats.org/officeDocument/2006/relationships/hyperlink" Target="consultantplus://offline/ref=8886142B30A1ED25946F2808A9D4597C66A772F35D5C647C74869BD61DFD03449D60E6292E59ADBD5C8451832C89DDA82C0FE3A4A78EA9D3A586C7AEDDZCG"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8886142B30A1ED25946F2808A9D4597C66A772F35D5A667A74899BD61DFD03449D60E6292E59ADBD5C8451812D89DDA82C0FE3A4A78EA9D3A586C7AEDDZCG" TargetMode="External"/><Relationship Id="rId23" Type="http://schemas.openxmlformats.org/officeDocument/2006/relationships/hyperlink" Target="consultantplus://offline/ref=8886142B30A1ED25946F2808A9D4597C66A772F35D5C647C74869BD61DFD03449D60E6292E59ADBD5C8451822E89DDA82C0FE3A4A78EA9D3A586C7AEDDZCG" TargetMode="External"/><Relationship Id="rId28" Type="http://schemas.openxmlformats.org/officeDocument/2006/relationships/hyperlink" Target="consultantplus://offline/ref=8886142B30A1ED25946F2808A9D4597C66A772F35D5A667A74899BD61DFD03449D60E6292E59ADBD5C8451822889DDA82C0FE3A4A78EA9D3A586C7AEDDZCG" TargetMode="External"/><Relationship Id="rId36" Type="http://schemas.openxmlformats.org/officeDocument/2006/relationships/hyperlink" Target="consultantplus://offline/ref=8886142B30A1ED25946F2808A9D4597C66A772F35D5C647C74869BD61DFD03449D60E6292E59ADBD5C8451832B89DDA82C0FE3A4A78EA9D3A586C7AEDDZCG" TargetMode="External"/><Relationship Id="rId10" Type="http://schemas.openxmlformats.org/officeDocument/2006/relationships/hyperlink" Target="consultantplus://offline/ref=8886142B30A1ED25946F2808A9D4597C66A772F35D5C647C74869BD61DFD03449D60E6292E59ADBD5C8451812A89DDA82C0FE3A4A78EA9D3A586C7AEDDZCG" TargetMode="External"/><Relationship Id="rId19" Type="http://schemas.openxmlformats.org/officeDocument/2006/relationships/hyperlink" Target="consultantplus://offline/ref=8886142B30A1ED25946F2808A9D4597C66A772F35D5A667A74899BD61DFD03449D60E6292E59ADBD5C8451812D89DDA82C0FE3A4A78EA9D3A586C7AEDDZCG" TargetMode="External"/><Relationship Id="rId31" Type="http://schemas.openxmlformats.org/officeDocument/2006/relationships/hyperlink" Target="consultantplus://offline/ref=8886142B30A1ED25946F2808A9D4597C66A772F35D5C647C74869BD61DFD03449D60E6292E59ADBD5C8451822F89DDA82C0FE3A4A78EA9D3A586C7AEDDZCG" TargetMode="External"/><Relationship Id="rId4" Type="http://schemas.openxmlformats.org/officeDocument/2006/relationships/webSettings" Target="webSettings.xml"/><Relationship Id="rId9" Type="http://schemas.openxmlformats.org/officeDocument/2006/relationships/hyperlink" Target="consultantplus://offline/ref=8886142B30A1ED25946F2808A9D4597C66A772F35D5C647C74869BD61DFD03449D60E6292E59ADBD5C8451802089DDA82C0FE3A4A78EA9D3A586C7AEDDZCG" TargetMode="External"/><Relationship Id="rId14" Type="http://schemas.openxmlformats.org/officeDocument/2006/relationships/hyperlink" Target="consultantplus://offline/ref=8886142B30A1ED25946F2808A9D4597C66A772F35D5C647C74869BD61DFD03449D60E6292E59ADBD5C8451812D89DDA82C0FE3A4A78EA9D3A586C7AEDDZCG" TargetMode="External"/><Relationship Id="rId22" Type="http://schemas.openxmlformats.org/officeDocument/2006/relationships/hyperlink" Target="consultantplus://offline/ref=8886142B30A1ED25946F2808A9D4597C66A772F35D5C647C74869BD61DFD03449D60E6292E59ADBD5C8451812E89DDA82C0FE3A4A78EA9D3A586C7AEDDZCG" TargetMode="External"/><Relationship Id="rId27" Type="http://schemas.openxmlformats.org/officeDocument/2006/relationships/hyperlink" Target="consultantplus://offline/ref=8886142B30A1ED25946F2808A9D4597C66A772F35D5A667A74899BD61DFD03449D60E6292E59ADBD5C8451812189DDA82C0FE3A4A78EA9D3A586C7AEDDZCG" TargetMode="External"/><Relationship Id="rId30" Type="http://schemas.openxmlformats.org/officeDocument/2006/relationships/hyperlink" Target="consultantplus://offline/ref=8886142B30A1ED25946F2808A9D4597C66A772F35D5C647C74869BD61DFD03449D60E6292E59ADBD5C8451822F89DDA82C0FE3A4A78EA9D3A586C7AEDDZCG" TargetMode="External"/><Relationship Id="rId35" Type="http://schemas.openxmlformats.org/officeDocument/2006/relationships/hyperlink" Target="consultantplus://offline/ref=8886142B30A1ED25946F2808A9D4597C66A772F35D5C647C74869BD61DFD03449D60E6292E59ADBD5C8451832989DDA82C0FE3A4A78EA9D3A586C7AEDDZ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4481</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Механова Лилия Вячеславовна</dc:creator>
  <cp:lastModifiedBy>СЭД</cp:lastModifiedBy>
  <cp:revision>2</cp:revision>
  <dcterms:created xsi:type="dcterms:W3CDTF">2020-09-17T13:01:00Z</dcterms:created>
  <dcterms:modified xsi:type="dcterms:W3CDTF">2020-09-17T13:01:00Z</dcterms:modified>
</cp:coreProperties>
</file>